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Dyrektor Miejskiego Żłobka Nr 4</w:t>
      </w: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Łomży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 podstawie art. 11 ust.1 ustawy z dnia 21 listopada 2008r. o pracownikach samorządowych </w:t>
      </w:r>
      <w:r w:rsidRPr="006548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(Dz.U.2024.0.1135 </w:t>
      </w:r>
      <w:proofErr w:type="spellStart"/>
      <w:r w:rsidRPr="006548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t.j</w:t>
      </w:r>
      <w:proofErr w:type="spellEnd"/>
      <w:r w:rsidRPr="006548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)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ogłasza nabór na wolne stanowisko urzędnicze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Określenie stanowiska urzędniczego: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Samodzielny ref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erent do spraw kadr i płac – 0,5</w:t>
      </w: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etatu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 Kandydat przystępujący do naboru winien spełniać następujące wymagania: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1) Niezbędne 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(obligatoryjne – podlegające ocenie w ramach wstępnej selekcji kandydatów)</w:t>
      </w: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654860" w:rsidRPr="00654860" w:rsidRDefault="00654860" w:rsidP="006548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wykształcenie: - spełnia jeden z poniższych warunków -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a/ ukończyła ekonomiczne jednolite studia magisterskie, ekonomiczne wyższe studia zawodowe, uzupełniające ekonomiczne studia magisterskie lub ekonomiczne studia podyplomowe i posiada co najmniej 2 letni staż pracy na stanowisku bezpośrednio związanym z obsługą wynagrodzeń i w dziale kadr,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b/ ukończyła średnią, policealną lub pomaturalną szkołę ekonomiczną i posiada co najmniej 4 letni staż pracy na stanowisku bezpośrednio związanym z obsługą wynagrodzeń i w dziale kadr.</w:t>
      </w:r>
    </w:p>
    <w:p w:rsidR="00654860" w:rsidRPr="00654860" w:rsidRDefault="00654860" w:rsidP="006548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znajomość: przepisów podatkowych, ustawy o pracownikach samorządowych, kodeksu postępowania administracyjnego, znajomość przepisów dotyczących prawa pracy i ubezpieczeń społecznych,</w:t>
      </w:r>
    </w:p>
    <w:p w:rsidR="00654860" w:rsidRPr="00654860" w:rsidRDefault="00654860" w:rsidP="006548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biegła obsługa komputera i systemów informatycznych oraz urządzeń biurowych,</w:t>
      </w:r>
    </w:p>
    <w:p w:rsidR="00654860" w:rsidRPr="00654860" w:rsidRDefault="00654860" w:rsidP="006548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obywatelstwo polskie,</w:t>
      </w:r>
    </w:p>
    <w:p w:rsidR="00654860" w:rsidRPr="00654860" w:rsidRDefault="00654860" w:rsidP="006548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niekaralność za przestępstwa popełnione umyślnie ścigane z oskarżenia publicznego lub umyślne przestępstwa skarbowe, </w:t>
      </w:r>
    </w:p>
    <w:p w:rsidR="00654860" w:rsidRPr="00654860" w:rsidRDefault="00654860" w:rsidP="006548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pełna zdolność do czynności prawnych i korzystanie z pełni praw publicznych.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2) Dodatkowe 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(preferowane – podlegające ocenie w ramach końcowej selekcji kandydatów)</w:t>
      </w: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654860" w:rsidRPr="00654860" w:rsidRDefault="00654860" w:rsidP="006548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umiejętność obsługi programu Płatnik</w:t>
      </w:r>
    </w:p>
    <w:p w:rsidR="00654860" w:rsidRPr="00654860" w:rsidRDefault="00654860" w:rsidP="006548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znajomość programów KADRY i PŁACE PROGMAN,</w:t>
      </w:r>
    </w:p>
    <w:p w:rsidR="00654860" w:rsidRPr="00654860" w:rsidRDefault="00654860" w:rsidP="006548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znajomość programów ZLECONE i PRZELEWY PROGMAN, </w:t>
      </w:r>
    </w:p>
    <w:p w:rsidR="00654860" w:rsidRPr="00654860" w:rsidRDefault="00654860" w:rsidP="0065486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programu sprawozdawczego GUS</w:t>
      </w:r>
    </w:p>
    <w:p w:rsidR="00654860" w:rsidRPr="00654860" w:rsidRDefault="00654860" w:rsidP="0065486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umiejętność wykonywania sprawozdań, opracowań, planów finansowych z zakresu czasu pracy i wynagrodzeń,</w:t>
      </w:r>
    </w:p>
    <w:p w:rsidR="00654860" w:rsidRPr="00654860" w:rsidRDefault="00654860" w:rsidP="0065486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wysoka kultura osobista, komunikatywność, umiejętność szybkiego i samodzielnego podejmowania decyzji, sumienność, rzetelność, terminowość, odpowiedzialność.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 Wykaz zakresu zadań wykonywanych na stanowisku: </w:t>
      </w:r>
    </w:p>
    <w:p w:rsidR="00654860" w:rsidRPr="00654860" w:rsidRDefault="00654860" w:rsidP="006548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sporządzanie list płac,</w:t>
      </w:r>
    </w:p>
    <w:p w:rsidR="00654860" w:rsidRPr="00654860" w:rsidRDefault="00654860" w:rsidP="006548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· prowadzenie spraw kadrowych pracowników zgodnie z obowiązującymi przepisami,</w:t>
      </w:r>
    </w:p>
    <w:p w:rsidR="00654860" w:rsidRPr="00654860" w:rsidRDefault="00654860" w:rsidP="006548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prowadzenie dokumentacji kadrowo-płacowej, </w:t>
      </w:r>
    </w:p>
    <w:p w:rsidR="00654860" w:rsidRPr="00654860" w:rsidRDefault="00654860" w:rsidP="0065486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umów o pracę i świadectw pracy a także angaży,</w:t>
      </w:r>
    </w:p>
    <w:p w:rsidR="00654860" w:rsidRPr="00654860" w:rsidRDefault="00654860" w:rsidP="0065486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opracowywanie dokumentów i sprawozdań do ZUS, US, GUS,</w:t>
      </w:r>
    </w:p>
    <w:p w:rsidR="00654860" w:rsidRPr="00654860" w:rsidRDefault="00654860" w:rsidP="0065486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opracowywanie regulaminów i instrukcji oraz projektów przepisów wewnętrznych dotyczących spraw kadrowo-płacowych, </w:t>
      </w:r>
    </w:p>
    <w:p w:rsidR="00654860" w:rsidRPr="00654860" w:rsidRDefault="00654860" w:rsidP="00654860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sporządzanie deklaracji PIT-11 i PIT-4R,</w:t>
      </w:r>
    </w:p>
    <w:p w:rsidR="00654860" w:rsidRPr="00654860" w:rsidRDefault="00654860" w:rsidP="00654860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sporządzanie kalkulacji wynagrodzeń,</w:t>
      </w:r>
    </w:p>
    <w:p w:rsidR="00654860" w:rsidRPr="00654860" w:rsidRDefault="00654860" w:rsidP="00654860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wykonywanie czynności związanych z obsługą bankowości elektronicznej, obsługą ZFŚS, </w:t>
      </w:r>
    </w:p>
    <w:p w:rsidR="00654860" w:rsidRPr="00654860" w:rsidRDefault="00654860" w:rsidP="00654860">
      <w:pPr>
        <w:numPr>
          <w:ilvl w:val="3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rejestru wstępnych i okresowych badań lekarskich i szkoleń BHP I P.POŻ.,</w:t>
      </w:r>
    </w:p>
    <w:p w:rsidR="00654860" w:rsidRPr="00654860" w:rsidRDefault="00654860" w:rsidP="00654860">
      <w:pPr>
        <w:numPr>
          <w:ilvl w:val="3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zakładowej składnicy akt,</w:t>
      </w:r>
    </w:p>
    <w:p w:rsidR="00654860" w:rsidRPr="00654860" w:rsidRDefault="00654860" w:rsidP="00654860">
      <w:pPr>
        <w:numPr>
          <w:ilvl w:val="3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inne określone w zakresie obowiązków.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 Informacja o warunkach pracy na danym stanowisku </w:t>
      </w:r>
    </w:p>
    <w:p w:rsidR="00654860" w:rsidRPr="00654860" w:rsidRDefault="00654860" w:rsidP="006548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Jest to stanowisko urzędnicze. Miejscem wykonywania pracy jest siedziba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  <w:r w:rsidR="000D2F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Miejskiego </w:t>
      </w:r>
      <w:r w:rsidR="005176DA">
        <w:rPr>
          <w:rFonts w:ascii="Times New Roman" w:eastAsia="Times New Roman" w:hAnsi="Times New Roman" w:cs="Times New Roman"/>
          <w:sz w:val="24"/>
          <w:szCs w:val="24"/>
          <w:lang w:eastAsia="pl-PL"/>
        </w:rPr>
        <w:t>Żłobka</w:t>
      </w:r>
      <w:bookmarkStart w:id="0" w:name="_GoBack"/>
      <w:bookmarkEnd w:id="0"/>
      <w:r w:rsidR="00F355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4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 w Łomży przy ul. </w:t>
      </w:r>
      <w:r w:rsidR="00F3553B">
        <w:rPr>
          <w:rFonts w:ascii="Times New Roman" w:eastAsia="Times New Roman" w:hAnsi="Times New Roman" w:cs="Times New Roman"/>
          <w:sz w:val="24"/>
          <w:szCs w:val="24"/>
          <w:lang w:eastAsia="pl-PL"/>
        </w:rPr>
        <w:t>Sikorskiego 216</w:t>
      </w:r>
    </w:p>
    <w:p w:rsidR="00654860" w:rsidRPr="00654860" w:rsidRDefault="00654860" w:rsidP="006548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Umowa o pracę w wymiarze 0</w:t>
      </w:r>
      <w:r w:rsidR="00F3553B">
        <w:rPr>
          <w:rFonts w:ascii="Times New Roman" w:eastAsia="Times New Roman" w:hAnsi="Times New Roman" w:cs="Times New Roman"/>
          <w:sz w:val="24"/>
          <w:szCs w:val="24"/>
          <w:lang w:eastAsia="pl-PL"/>
        </w:rPr>
        <w:t>,5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etatu. </w:t>
      </w:r>
    </w:p>
    <w:p w:rsidR="00654860" w:rsidRPr="00654860" w:rsidRDefault="00F3553B" w:rsidP="006548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Budynek  </w:t>
      </w:r>
      <w:r w:rsidR="00654860"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dostosowany dla osób niepełnosprawnych.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V. Informacja dot. wskaźnika zatrudnienia osób niepełnosprawnych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W miesiącu poprzedzającym datę upublicznienia ogłoszenia wskaźnik zatrudnienia osób niepełnosprawnych w jednostce, w rozumieniu przepisów o rehabilitacji zawodowej i społecznej oraz zatrudnianiu osób niep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ełnosprawnych, wyniósł powyżej 0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%.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VI. Warunkiem wzięcia udziału w rekrutacji jest złożenie następujących dokumentów: </w:t>
      </w:r>
    </w:p>
    <w:p w:rsidR="00654860" w:rsidRPr="00654860" w:rsidRDefault="00654860" w:rsidP="006548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list motywacyjny; </w:t>
      </w:r>
    </w:p>
    <w:p w:rsidR="00654860" w:rsidRPr="00654860" w:rsidRDefault="00654860" w:rsidP="006548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Curriculum Vitae (CV); </w:t>
      </w:r>
    </w:p>
    <w:p w:rsidR="00654860" w:rsidRPr="00654860" w:rsidRDefault="00654860" w:rsidP="006548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kserokopia dokumentu potwierdzającego posiadanie obywatelstwa polskiego; </w:t>
      </w:r>
    </w:p>
    <w:p w:rsidR="00654860" w:rsidRPr="00654860" w:rsidRDefault="00654860" w:rsidP="006548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kserokopie dyplomów potwierdzających wykształcenie i posiadanie kwalifikacji; </w:t>
      </w:r>
    </w:p>
    <w:p w:rsidR="00654860" w:rsidRPr="00654860" w:rsidRDefault="00654860" w:rsidP="006548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kserokopie świadectw z poprzednich miejsc pracy oraz – w przypadku pozostawania w zatrudnieniu, zaświadczenie z obecnego zakładu pracy, potwierdzających wymagany staż pracy; </w:t>
      </w:r>
    </w:p>
    <w:p w:rsidR="00654860" w:rsidRPr="00654860" w:rsidRDefault="00654860" w:rsidP="006548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oświadczenie o niekaralności za przestępstwa popełnione umyślnie ścigane z oskarżenia publicznego lub umyślne przestępstwa skarbowe; </w:t>
      </w:r>
    </w:p>
    <w:p w:rsidR="00654860" w:rsidRPr="00654860" w:rsidRDefault="00654860" w:rsidP="006548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oświadczenie o pełnej zdolności do czynności prawnych i korzystaniu z pełni praw publicznych; </w:t>
      </w:r>
    </w:p>
    <w:p w:rsidR="00654860" w:rsidRPr="00654860" w:rsidRDefault="00654860" w:rsidP="006548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oświadczenie o wyrażeniu zgody na przetwarzanie danych osobowych. </w:t>
      </w:r>
    </w:p>
    <w:p w:rsidR="00654860" w:rsidRPr="00654860" w:rsidRDefault="00654860" w:rsidP="006548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inne dodatkowe dokumenty o posiadanych kwalifikacjach, umiejętnościach, opinie, referencje.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W przypadku niedostarczenia kompletu wyżej wymienionych dokumentów kandydat nie spełni wymogów formalnych zawartych w ogłoszeniu o naborze na wolne stanowisko urzędnicze.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VII. Termin i miejsce składania dokumentów: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Osoby zainteresowane prosimy o składanie ofert osobiście lub za pośrednictwem poczty na adres:</w:t>
      </w:r>
    </w:p>
    <w:p w:rsidR="00F3553B" w:rsidRPr="00785155" w:rsidRDefault="00F3553B" w:rsidP="00F35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Miejski Żłobek nr 4 </w:t>
      </w:r>
      <w:r w:rsidR="005176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Łomży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18-400 Łomża, ul. Sikorskiego 216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mieszczący się w siedzibie Przedszkola Publicznego nr 5 , 18-400 Łomża, ul. Sikorskiego 216 </w:t>
      </w: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Oferty muszą znajdować się w zamkniętych kopertach opatrzonych dopiskiem: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„Oferta Pracy: </w:t>
      </w: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„Samodzielny referent do spraw kadr i płac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ofert: </w:t>
      </w:r>
      <w:r w:rsidR="000D2F4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do dnia 28</w:t>
      </w: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="00F355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września 2024</w:t>
      </w: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r. do godz. 15:00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. -</w:t>
      </w:r>
      <w:r w:rsidR="005176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decyduje data wpływu oferty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654860" w:rsidRPr="00654860" w:rsidRDefault="00F3553B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Aplikacje, które wpłyną do Miejskiego Żłobka</w:t>
      </w:r>
      <w:r w:rsidR="00654860"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upływie wyżej określonego terminu nie będą rozpatrywane.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VII. Informacje dodatkowe: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W okresie do 2 tygodni od upływu terminu składania ofert osoby spełniające wymagania formalne określone w ogłoszeniu zostaną powiadomione telefonicznie lub drogą elektroniczną o terminie i miejscu kolejnego etapu rekrutacji. Osoby, które nie spełniają wymagań formalnych, nie będą informowane.</w:t>
      </w:r>
    </w:p>
    <w:p w:rsidR="00F3553B" w:rsidRDefault="00F3553B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Informacja będzie umieszczana w Biuletynie Informacji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Miejskiego Żłobka nr 4 </w:t>
      </w: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w Łomży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kandydata wybranego w naborze i zatr</w:t>
      </w:r>
      <w:r w:rsidR="00F3553B">
        <w:rPr>
          <w:rFonts w:ascii="Times New Roman" w:eastAsia="Times New Roman" w:hAnsi="Times New Roman" w:cs="Times New Roman"/>
          <w:sz w:val="24"/>
          <w:szCs w:val="24"/>
          <w:lang w:eastAsia="pl-PL"/>
        </w:rPr>
        <w:t>udnionego w Miejskim Żłobku nr 4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Łomży zostaną dołączone do jego akt osobowych. Dokumenty aplikacyjne 4 kolejnych najlepszych kandydatów będą prze</w:t>
      </w:r>
      <w:r w:rsidR="00F3553B">
        <w:rPr>
          <w:rFonts w:ascii="Times New Roman" w:eastAsia="Times New Roman" w:hAnsi="Times New Roman" w:cs="Times New Roman"/>
          <w:sz w:val="24"/>
          <w:szCs w:val="24"/>
          <w:lang w:eastAsia="pl-PL"/>
        </w:rPr>
        <w:t>chowywane w Miejskim Żłobku nr 4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 w Łomży przez okres 3 miesięcy licząc od dnia nawiązania stosunku pracy z osobą wyłonioną w drodze naboru i po upływie tego terminu, w przypadku ich nieodebrania, zostaną komisyjnie zniszczone. Dokumenty aplikacyjne pozostałych kandydatów, w przypadku ich nieodebrania, po upływie miesiąca od daty upowszechnienia informacji o wyniku naboru, zostaną komisyjnie zniszczone.</w:t>
      </w:r>
    </w:p>
    <w:p w:rsidR="00F3553B" w:rsidRPr="00785155" w:rsidRDefault="00F3553B" w:rsidP="00F35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Dodatkowych informacji udziela Dyrektor </w:t>
      </w:r>
      <w:r w:rsidRPr="00790F1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Miejskiego Żłobka nr 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3553B" w:rsidRPr="00785155" w:rsidRDefault="00F3553B" w:rsidP="00F35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tel. (086)218 22 36.</w:t>
      </w:r>
    </w:p>
    <w:p w:rsidR="00654860" w:rsidRPr="00654860" w:rsidRDefault="000D2F42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Łomża, dnia 17</w:t>
      </w:r>
      <w:r w:rsidR="00654860"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3553B">
        <w:rPr>
          <w:rFonts w:ascii="Times New Roman" w:eastAsia="Times New Roman" w:hAnsi="Times New Roman" w:cs="Times New Roman"/>
          <w:sz w:val="24"/>
          <w:szCs w:val="24"/>
          <w:lang w:eastAsia="pl-PL"/>
        </w:rPr>
        <w:t>września 202</w:t>
      </w:r>
      <w:r w:rsidR="00654860"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4r.</w:t>
      </w:r>
    </w:p>
    <w:p w:rsidR="00105DFA" w:rsidRDefault="00105DFA"/>
    <w:sectPr w:rsidR="00105D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F5CEE"/>
    <w:multiLevelType w:val="multilevel"/>
    <w:tmpl w:val="DB62E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62503F"/>
    <w:multiLevelType w:val="multilevel"/>
    <w:tmpl w:val="AFDC1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DF7411"/>
    <w:multiLevelType w:val="multilevel"/>
    <w:tmpl w:val="11B82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BA222F"/>
    <w:multiLevelType w:val="multilevel"/>
    <w:tmpl w:val="301C2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980B11"/>
    <w:multiLevelType w:val="multilevel"/>
    <w:tmpl w:val="86700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776197"/>
    <w:multiLevelType w:val="multilevel"/>
    <w:tmpl w:val="74929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837"/>
    <w:rsid w:val="000D2F42"/>
    <w:rsid w:val="00105DFA"/>
    <w:rsid w:val="005176DA"/>
    <w:rsid w:val="00654860"/>
    <w:rsid w:val="00E80837"/>
    <w:rsid w:val="00F3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881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praca</cp:lastModifiedBy>
  <cp:revision>4</cp:revision>
  <dcterms:created xsi:type="dcterms:W3CDTF">2024-09-16T12:26:00Z</dcterms:created>
  <dcterms:modified xsi:type="dcterms:W3CDTF">2024-09-17T14:15:00Z</dcterms:modified>
</cp:coreProperties>
</file>