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E5" w:rsidRPr="00FB4710" w:rsidRDefault="007C64E5" w:rsidP="00727F7F">
      <w:pPr>
        <w:spacing w:before="100" w:beforeAutospacing="1" w:after="100" w:afterAutospacing="1" w:line="240" w:lineRule="auto"/>
        <w:jc w:val="center"/>
        <w:outlineLvl w:val="1"/>
        <w:rPr>
          <w:rFonts w:ascii="Times New Roman" w:eastAsia="Times New Roman" w:hAnsi="Times New Roman"/>
          <w:sz w:val="26"/>
          <w:szCs w:val="26"/>
          <w:lang w:eastAsia="pl-PL"/>
        </w:rPr>
      </w:pPr>
      <w:r w:rsidRPr="00FB4710">
        <w:rPr>
          <w:rFonts w:ascii="Times New Roman" w:eastAsia="Times New Roman" w:hAnsi="Times New Roman"/>
          <w:b/>
          <w:bCs/>
          <w:sz w:val="26"/>
          <w:szCs w:val="26"/>
          <w:lang w:eastAsia="pl-PL"/>
        </w:rPr>
        <w:t>Klauzula informacyjna dotycząca przetwarzania danych osobowych kontrahentów</w:t>
      </w:r>
      <w:r w:rsidR="00727F7F">
        <w:rPr>
          <w:rFonts w:ascii="Times New Roman" w:eastAsia="Times New Roman" w:hAnsi="Times New Roman"/>
          <w:b/>
          <w:bCs/>
          <w:sz w:val="26"/>
          <w:szCs w:val="26"/>
          <w:lang w:eastAsia="pl-PL"/>
        </w:rPr>
        <w:br/>
        <w:t>i w postępowaniach o udzielenie zamówienia publicznego</w:t>
      </w:r>
      <w:r w:rsidR="00762372">
        <w:rPr>
          <w:rFonts w:ascii="Times New Roman" w:eastAsia="Times New Roman" w:hAnsi="Times New Roman"/>
          <w:b/>
          <w:bCs/>
          <w:sz w:val="26"/>
          <w:szCs w:val="26"/>
          <w:lang w:eastAsia="pl-PL"/>
        </w:rPr>
        <w:br/>
      </w:r>
    </w:p>
    <w:p w:rsidR="00762372" w:rsidRPr="00762372" w:rsidRDefault="00762372" w:rsidP="00762372">
      <w:pPr>
        <w:spacing w:before="100" w:beforeAutospacing="1" w:after="100" w:afterAutospacing="1" w:line="240" w:lineRule="auto"/>
        <w:jc w:val="both"/>
        <w:rPr>
          <w:rFonts w:ascii="Times New Roman" w:eastAsia="Times New Roman" w:hAnsi="Times New Roman"/>
          <w:lang w:eastAsia="pl-PL"/>
        </w:rPr>
      </w:pPr>
      <w:r w:rsidRPr="00762372">
        <w:rPr>
          <w:rFonts w:ascii="Times New Roman" w:eastAsia="Times New Roman" w:hAnsi="Times New Roman"/>
          <w:lang w:eastAsia="pl-PL"/>
        </w:rPr>
        <w:t>Zgodnie z art. 13 ust. 1 i 2 rozporządzenia Parlamentu Europejskiego i Rady (UE) 2016/679 z dnia27 kwietnia 2016 r. w sprawie ochrony osób fizycznych w związku z przetwarzaniem danych osobowych i w sprawie swobodnego przepływu takich danych oraz uchylenia dyrektywy 95/46/WE (ogólne rozporządzenie</w:t>
      </w:r>
      <w:r>
        <w:rPr>
          <w:rFonts w:ascii="Times New Roman" w:eastAsia="Times New Roman" w:hAnsi="Times New Roman"/>
          <w:lang w:eastAsia="pl-PL"/>
        </w:rPr>
        <w:br/>
      </w:r>
      <w:r w:rsidRPr="00762372">
        <w:rPr>
          <w:rFonts w:ascii="Times New Roman" w:eastAsia="Times New Roman" w:hAnsi="Times New Roman"/>
          <w:lang w:eastAsia="pl-PL"/>
        </w:rPr>
        <w:t>o ochronie danych, dalej: RODO) (Dz. Urz. UE L119/1) informujemy, że:</w:t>
      </w:r>
    </w:p>
    <w:p w:rsidR="00762372" w:rsidRPr="00762372" w:rsidRDefault="00762372" w:rsidP="00762372">
      <w:pPr>
        <w:pStyle w:val="Akapitzlist"/>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 xml:space="preserve">Administratorem Pani/Pana danych osobowych jest Zespół Szkół Weterynaryjnych i Ogólnokształcących Nr 7 w Łomży, z siedzibą w Łomży (18-400) przy ul. Stacha </w:t>
      </w:r>
      <w:proofErr w:type="spellStart"/>
      <w:r w:rsidRPr="00762372">
        <w:rPr>
          <w:rFonts w:ascii="Times New Roman" w:eastAsia="Times New Roman" w:hAnsi="Times New Roman"/>
          <w:lang w:eastAsia="pl-PL"/>
        </w:rPr>
        <w:t>Konwy</w:t>
      </w:r>
      <w:proofErr w:type="spellEnd"/>
      <w:r w:rsidRPr="00762372">
        <w:rPr>
          <w:rFonts w:ascii="Times New Roman" w:eastAsia="Times New Roman" w:hAnsi="Times New Roman"/>
          <w:lang w:eastAsia="pl-PL"/>
        </w:rPr>
        <w:t xml:space="preserve"> 11, reprezentowany przez Dyrektora szkoły Bogumiłę Olbryś. Z administratorem można kontaktować się telefonicznie pod numerem: 862162015, za pomocą poczty elektronicznej wysyłając wiadomość na adres </w:t>
      </w:r>
      <w:hyperlink r:id="rId6" w:history="1">
        <w:r w:rsidRPr="00762372">
          <w:rPr>
            <w:rStyle w:val="Hipercze"/>
            <w:rFonts w:ascii="Times New Roman" w:hAnsi="Times New Roman"/>
          </w:rPr>
          <w:t>sekwet@wp.pl</w:t>
        </w:r>
      </w:hyperlink>
      <w:r w:rsidRPr="00762372">
        <w:rPr>
          <w:rFonts w:ascii="Times New Roman" w:eastAsia="Times New Roman" w:hAnsi="Times New Roman"/>
          <w:lang w:eastAsia="pl-PL"/>
        </w:rPr>
        <w:t xml:space="preserve"> lub pisemnie na wyżej podany adres siedziby szkoły. </w:t>
      </w:r>
    </w:p>
    <w:p w:rsidR="00762372" w:rsidRPr="00762372" w:rsidRDefault="00762372" w:rsidP="00762372">
      <w:pPr>
        <w:pStyle w:val="Akapitzlist"/>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 xml:space="preserve">Administrator wyznaczył inspektora ochrony danych, kontakt z nim możliwy jest za pomocą poczty elektronicznej pod adresem mailowym: </w:t>
      </w:r>
      <w:hyperlink r:id="rId7" w:history="1">
        <w:r w:rsidRPr="00762372">
          <w:rPr>
            <w:rStyle w:val="Hipercze"/>
            <w:rFonts w:ascii="Times New Roman" w:hAnsi="Times New Roman"/>
          </w:rPr>
          <w:t>iod@wetalomza.pl</w:t>
        </w:r>
      </w:hyperlink>
      <w:r w:rsidRPr="00762372">
        <w:rPr>
          <w:rFonts w:ascii="Times New Roman" w:eastAsia="Times New Roman" w:hAnsi="Times New Roman"/>
          <w:lang w:eastAsia="pl-PL"/>
        </w:rPr>
        <w:t xml:space="preserve"> lub telefonicznie: 862162015.</w:t>
      </w:r>
    </w:p>
    <w:p w:rsidR="00762372" w:rsidRPr="00762372" w:rsidRDefault="00762372" w:rsidP="00762372">
      <w:pPr>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Pani/Pana dane osobowe będą przetwarzane zgodnie z RODO w celu:</w:t>
      </w:r>
      <w:r w:rsidRPr="00762372">
        <w:rPr>
          <w:rFonts w:ascii="Times New Roman" w:eastAsia="Times New Roman" w:hAnsi="Times New Roman"/>
          <w:lang w:eastAsia="pl-PL"/>
        </w:rPr>
        <w:br/>
        <w:t>a)  wykonania zawartej z Panią/Panem umowy zgodnie z art. 6 ust. 1 lit. b) RODO,</w:t>
      </w:r>
      <w:r w:rsidRPr="00762372">
        <w:rPr>
          <w:rFonts w:ascii="Times New Roman" w:eastAsia="Times New Roman" w:hAnsi="Times New Roman"/>
          <w:lang w:eastAsia="pl-PL"/>
        </w:rPr>
        <w:br/>
        <w:t xml:space="preserve">b)  prowadzenia postępowania o udzielenie zamówienia publicznego zgodnie </w:t>
      </w:r>
      <w:r w:rsidRPr="00762372">
        <w:rPr>
          <w:rFonts w:ascii="Times New Roman" w:eastAsia="Times New Roman" w:hAnsi="Times New Roman"/>
          <w:lang w:eastAsia="pl-PL"/>
        </w:rPr>
        <w:br/>
        <w:t>z art. 6 ust. 1 lit. c) RODO</w:t>
      </w:r>
      <w:r w:rsidRPr="00762372">
        <w:rPr>
          <w:rFonts w:ascii="Times New Roman" w:eastAsia="Times New Roman" w:hAnsi="Times New Roman"/>
          <w:lang w:eastAsia="pl-PL"/>
        </w:rPr>
        <w:br/>
        <w:t xml:space="preserve">c)  wykonania przez administratora prawnie ciążących na nim obowiązków zgodnie </w:t>
      </w:r>
      <w:r w:rsidRPr="00762372">
        <w:rPr>
          <w:rFonts w:ascii="Times New Roman" w:eastAsia="Times New Roman" w:hAnsi="Times New Roman"/>
          <w:lang w:eastAsia="pl-PL"/>
        </w:rPr>
        <w:br/>
        <w:t>z art. 6 ust. 1 lit. c) RODO w zakresie, w jakim przewidują to przepisy szczególne,</w:t>
      </w:r>
      <w:r w:rsidRPr="00762372">
        <w:rPr>
          <w:rFonts w:ascii="Times New Roman" w:eastAsia="Times New Roman" w:hAnsi="Times New Roman"/>
          <w:lang w:eastAsia="pl-PL"/>
        </w:rPr>
        <w:br/>
        <w:t>d)  zrealizowania prawnie uzasadnionych interesów administratora zgodnie z art. 6 ust. 1 lit. f) RODO,</w:t>
      </w:r>
      <w:r w:rsidRPr="00762372">
        <w:rPr>
          <w:rFonts w:ascii="Times New Roman" w:eastAsia="Times New Roman" w:hAnsi="Times New Roman"/>
          <w:lang w:eastAsia="pl-PL"/>
        </w:rPr>
        <w:br/>
        <w:t xml:space="preserve"> tj. w celu ustalenia, obrony lub dochodzenia ewentualnych roszczeń.</w:t>
      </w:r>
      <w:r w:rsidRPr="00762372">
        <w:rPr>
          <w:rFonts w:ascii="Times New Roman" w:eastAsia="Times New Roman" w:hAnsi="Times New Roman"/>
          <w:lang w:eastAsia="pl-PL"/>
        </w:rPr>
        <w:br/>
        <w:t>e)  zwiększenia bezpieczeństwa społeczności szkolnej oraz osób przebywających na terenie szkoły</w:t>
      </w:r>
      <w:r w:rsidRPr="00762372">
        <w:rPr>
          <w:rFonts w:ascii="Times New Roman" w:eastAsia="Times New Roman" w:hAnsi="Times New Roman"/>
          <w:lang w:eastAsia="pl-PL"/>
        </w:rPr>
        <w:br/>
        <w:t xml:space="preserve"> i placówki zgodnie z art. 6 ust. 1 lit. c) RODO – w postaci wizerunku w systemie monitoringu wizyjnego.</w:t>
      </w:r>
    </w:p>
    <w:p w:rsidR="00762372" w:rsidRPr="00762372" w:rsidRDefault="00762372" w:rsidP="00762372">
      <w:pPr>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Dane przekazane administratorowi w  celach wymienionych w punkcie 3. obejmują kategorie: Nazwa – obejmująca imię i nazwisko, nazwę działalności adres – obejmujący miasto/miejscowość, kod pocztowy ulicę, numer lokalu, NIP, adres e-mail, nr telefonu, wizerunek – tylko w przypadku wizyty w siedzibie administratora a także inne o ile zawarte są w dostarczonych administratorowi dokumentach.</w:t>
      </w:r>
    </w:p>
    <w:p w:rsidR="00762372" w:rsidRPr="00762372" w:rsidRDefault="00762372" w:rsidP="00762372">
      <w:pPr>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Odbiorcami Pani/Pana danych osobowych będą osoby upoważnione przez administratora, organy administracji publicznej oraz podmioty przetwarzające dane osobowe w imieniu administratora.</w:t>
      </w:r>
    </w:p>
    <w:p w:rsidR="00762372" w:rsidRPr="00762372" w:rsidRDefault="00762372" w:rsidP="00762372">
      <w:pPr>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Pani/Pana dane osobowe nie będą przekazywane do państwa trzeciego.</w:t>
      </w:r>
    </w:p>
    <w:p w:rsidR="00762372" w:rsidRPr="00762372" w:rsidRDefault="00762372" w:rsidP="00762372">
      <w:pPr>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Pani/Pana dane osobowe przetwarzane w celu wskazanym w:</w:t>
      </w:r>
      <w:r w:rsidRPr="00762372">
        <w:rPr>
          <w:rFonts w:ascii="Times New Roman" w:eastAsia="Times New Roman" w:hAnsi="Times New Roman"/>
          <w:lang w:eastAsia="pl-PL"/>
        </w:rPr>
        <w:br/>
        <w:t xml:space="preserve">a)  </w:t>
      </w:r>
      <w:proofErr w:type="spellStart"/>
      <w:r w:rsidRPr="00762372">
        <w:rPr>
          <w:rFonts w:ascii="Times New Roman" w:eastAsia="Times New Roman" w:hAnsi="Times New Roman"/>
          <w:lang w:eastAsia="pl-PL"/>
        </w:rPr>
        <w:t>pkt</w:t>
      </w:r>
      <w:proofErr w:type="spellEnd"/>
      <w:r w:rsidRPr="00762372">
        <w:rPr>
          <w:rFonts w:ascii="Times New Roman" w:eastAsia="Times New Roman" w:hAnsi="Times New Roman"/>
          <w:lang w:eastAsia="pl-PL"/>
        </w:rPr>
        <w:t xml:space="preserve"> 3 a) będą przechowywane przez okres trwania i wykonywania zawartej z Panią/Panem umowy,</w:t>
      </w:r>
      <w:r w:rsidRPr="00762372">
        <w:rPr>
          <w:rFonts w:ascii="Times New Roman" w:eastAsia="Times New Roman" w:hAnsi="Times New Roman"/>
          <w:lang w:eastAsia="pl-PL"/>
        </w:rPr>
        <w:br/>
        <w:t xml:space="preserve">b)  </w:t>
      </w:r>
      <w:proofErr w:type="spellStart"/>
      <w:r w:rsidRPr="00762372">
        <w:rPr>
          <w:rFonts w:ascii="Times New Roman" w:eastAsia="Times New Roman" w:hAnsi="Times New Roman"/>
          <w:lang w:eastAsia="pl-PL"/>
        </w:rPr>
        <w:t>pkt</w:t>
      </w:r>
      <w:proofErr w:type="spellEnd"/>
      <w:r w:rsidRPr="00762372">
        <w:rPr>
          <w:rFonts w:ascii="Times New Roman" w:eastAsia="Times New Roman" w:hAnsi="Times New Roman"/>
          <w:lang w:eastAsia="pl-PL"/>
        </w:rPr>
        <w:t xml:space="preserve"> 3 b) będą przechowywane przez okres przewidziany w przepisach szczególnych,</w:t>
      </w:r>
      <w:r w:rsidRPr="00762372">
        <w:rPr>
          <w:rFonts w:ascii="Times New Roman" w:eastAsia="Times New Roman" w:hAnsi="Times New Roman"/>
          <w:lang w:eastAsia="pl-PL"/>
        </w:rPr>
        <w:br/>
        <w:t xml:space="preserve">c)  </w:t>
      </w:r>
      <w:proofErr w:type="spellStart"/>
      <w:r w:rsidRPr="00762372">
        <w:rPr>
          <w:rFonts w:ascii="Times New Roman" w:eastAsia="Times New Roman" w:hAnsi="Times New Roman"/>
          <w:lang w:eastAsia="pl-PL"/>
        </w:rPr>
        <w:t>pkt</w:t>
      </w:r>
      <w:proofErr w:type="spellEnd"/>
      <w:r w:rsidRPr="00762372">
        <w:rPr>
          <w:rFonts w:ascii="Times New Roman" w:eastAsia="Times New Roman" w:hAnsi="Times New Roman"/>
          <w:lang w:eastAsia="pl-PL"/>
        </w:rPr>
        <w:t xml:space="preserve"> 3 c) będą przechowywane przez okres przewidziany w przepisach szczególnych,</w:t>
      </w:r>
      <w:r w:rsidRPr="00762372">
        <w:rPr>
          <w:rFonts w:ascii="Times New Roman" w:eastAsia="Times New Roman" w:hAnsi="Times New Roman"/>
          <w:lang w:eastAsia="pl-PL"/>
        </w:rPr>
        <w:br/>
        <w:t xml:space="preserve">d)  </w:t>
      </w:r>
      <w:proofErr w:type="spellStart"/>
      <w:r w:rsidRPr="00762372">
        <w:rPr>
          <w:rFonts w:ascii="Times New Roman" w:eastAsia="Times New Roman" w:hAnsi="Times New Roman"/>
          <w:lang w:eastAsia="pl-PL"/>
        </w:rPr>
        <w:t>pkt</w:t>
      </w:r>
      <w:proofErr w:type="spellEnd"/>
      <w:r w:rsidRPr="00762372">
        <w:rPr>
          <w:rFonts w:ascii="Times New Roman" w:eastAsia="Times New Roman" w:hAnsi="Times New Roman"/>
          <w:lang w:eastAsia="pl-PL"/>
        </w:rPr>
        <w:t xml:space="preserve"> 3 d) będą przechowywane przez okres niezbędny do ustalenia, obrony lub dochodzenia roszczeń,</w:t>
      </w:r>
      <w:r w:rsidRPr="00762372">
        <w:rPr>
          <w:rFonts w:ascii="Times New Roman" w:eastAsia="Times New Roman" w:hAnsi="Times New Roman"/>
          <w:lang w:eastAsia="pl-PL"/>
        </w:rPr>
        <w:br/>
        <w:t xml:space="preserve">e)  </w:t>
      </w:r>
      <w:proofErr w:type="spellStart"/>
      <w:r w:rsidRPr="00762372">
        <w:rPr>
          <w:rFonts w:ascii="Times New Roman" w:eastAsia="Times New Roman" w:hAnsi="Times New Roman"/>
          <w:lang w:eastAsia="pl-PL"/>
        </w:rPr>
        <w:t>pkt</w:t>
      </w:r>
      <w:proofErr w:type="spellEnd"/>
      <w:r w:rsidRPr="00762372">
        <w:rPr>
          <w:rFonts w:ascii="Times New Roman" w:eastAsia="Times New Roman" w:hAnsi="Times New Roman"/>
          <w:lang w:eastAsia="pl-PL"/>
        </w:rPr>
        <w:t xml:space="preserve"> 3 e) będą przechowywane przez okres krótszy niż 3 miesiące.</w:t>
      </w:r>
    </w:p>
    <w:p w:rsidR="00762372" w:rsidRPr="00762372" w:rsidRDefault="00762372" w:rsidP="00762372">
      <w:pPr>
        <w:numPr>
          <w:ilvl w:val="0"/>
          <w:numId w:val="3"/>
        </w:numPr>
        <w:tabs>
          <w:tab w:val="num" w:pos="284"/>
        </w:tabs>
        <w:spacing w:before="100" w:beforeAutospacing="1" w:after="100" w:afterAutospacing="1" w:line="240" w:lineRule="auto"/>
        <w:ind w:left="284" w:hanging="284"/>
        <w:jc w:val="both"/>
        <w:rPr>
          <w:rFonts w:ascii="Times New Roman" w:eastAsia="Times New Roman" w:hAnsi="Times New Roman"/>
          <w:lang w:eastAsia="pl-PL"/>
        </w:rPr>
      </w:pPr>
      <w:r w:rsidRPr="00762372">
        <w:rPr>
          <w:rFonts w:ascii="Times New Roman" w:eastAsia="Times New Roman" w:hAnsi="Times New Roman"/>
          <w:lang w:eastAsia="pl-PL"/>
        </w:rPr>
        <w:t>Przysługuje Pani/Panu prawo żądania od administratora dostępu do danych osobowych Pani/Pana dotyczących na podstawie art. 15 RODO,  ich sprostowania na podstawie art. 16 RODO, prawo żądania od administratora ograniczenia przetwarzania na podstawie art. 18 RODO, prawo do wniesienia skargi do Prezesa Urzędu Ochrony Danych Osobowych, gdy Pani/Pan uzna, że przetwarzanie przez administratora danych osobowych narusza RODO.</w:t>
      </w:r>
    </w:p>
    <w:p w:rsidR="00762372" w:rsidRPr="00762372" w:rsidRDefault="00762372" w:rsidP="00762372">
      <w:pPr>
        <w:numPr>
          <w:ilvl w:val="0"/>
          <w:numId w:val="3"/>
        </w:numPr>
        <w:tabs>
          <w:tab w:val="num" w:pos="284"/>
        </w:tabs>
        <w:spacing w:before="100" w:beforeAutospacing="1" w:after="100" w:afterAutospacing="1" w:line="240" w:lineRule="auto"/>
        <w:ind w:left="284" w:hanging="284"/>
        <w:jc w:val="both"/>
        <w:rPr>
          <w:rFonts w:ascii="Times New Roman" w:eastAsia="Times New Roman" w:hAnsi="Times New Roman"/>
          <w:lang w:eastAsia="pl-PL"/>
        </w:rPr>
      </w:pPr>
      <w:r w:rsidRPr="00762372">
        <w:rPr>
          <w:rFonts w:ascii="Times New Roman" w:eastAsia="Times New Roman" w:hAnsi="Times New Roman"/>
          <w:lang w:eastAsia="pl-PL"/>
        </w:rPr>
        <w:t>Nie przysługuje Pani/Panu: prawo do usunięcia danych osobowych, w związku z art. 17 ust. 3 lit. b, d lub e RODO, prawo do przenoszenia danych osobowych, o którym mowa w art. 20 RODO, prawo sprzeciwu wobec przetwarzania danych osobowych na podstawie art. 21 RODO.</w:t>
      </w:r>
    </w:p>
    <w:p w:rsidR="00762372" w:rsidRPr="00762372" w:rsidRDefault="00762372" w:rsidP="00762372">
      <w:pPr>
        <w:numPr>
          <w:ilvl w:val="0"/>
          <w:numId w:val="3"/>
        </w:numPr>
        <w:tabs>
          <w:tab w:val="num" w:pos="284"/>
        </w:tabs>
        <w:spacing w:before="100" w:beforeAutospacing="1" w:after="100" w:afterAutospacing="1"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Podanie danych osobowych, o których mowa w pkt. 4 jest dobrowolne lecz  niezbędne do wzięcia udziału w postępowania o udzielenie zamówienia publicznego, zawarcia i realizacji umowy.</w:t>
      </w:r>
    </w:p>
    <w:p w:rsidR="00762372" w:rsidRPr="00762372" w:rsidRDefault="00762372" w:rsidP="00762372">
      <w:pPr>
        <w:numPr>
          <w:ilvl w:val="0"/>
          <w:numId w:val="3"/>
        </w:numPr>
        <w:tabs>
          <w:tab w:val="num" w:pos="284"/>
        </w:tabs>
        <w:spacing w:before="100" w:beforeAutospacing="1" w:after="0" w:line="240" w:lineRule="auto"/>
        <w:ind w:left="284" w:hanging="284"/>
        <w:rPr>
          <w:rFonts w:ascii="Times New Roman" w:eastAsia="Times New Roman" w:hAnsi="Times New Roman"/>
          <w:lang w:eastAsia="pl-PL"/>
        </w:rPr>
      </w:pPr>
      <w:r w:rsidRPr="00762372">
        <w:rPr>
          <w:rFonts w:ascii="Times New Roman" w:eastAsia="Times New Roman" w:hAnsi="Times New Roman"/>
          <w:lang w:eastAsia="pl-PL"/>
        </w:rPr>
        <w:t>Przetwarzanie Twoich danych nie będzie podlegało zautomatyzowanemu podejmowaniu decyzji, w tym profilowaniu, o którym mowa w art. 22 ust. 1 i 4 RODO.</w:t>
      </w:r>
    </w:p>
    <w:p w:rsidR="007C64E5" w:rsidRPr="00E16C32" w:rsidRDefault="007C64E5" w:rsidP="00762372">
      <w:pPr>
        <w:spacing w:before="100" w:beforeAutospacing="1" w:after="100" w:afterAutospacing="1" w:line="240" w:lineRule="auto"/>
        <w:rPr>
          <w:rFonts w:ascii="Times New Roman" w:eastAsia="Times New Roman" w:hAnsi="Times New Roman"/>
          <w:lang w:eastAsia="pl-PL"/>
        </w:rPr>
      </w:pPr>
    </w:p>
    <w:sectPr w:rsidR="007C64E5" w:rsidRPr="00E16C32" w:rsidSect="00494348">
      <w:pgSz w:w="11906" w:h="16838"/>
      <w:pgMar w:top="1418" w:right="1077" w:bottom="1418"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3E25"/>
    <w:multiLevelType w:val="multilevel"/>
    <w:tmpl w:val="AA3E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B357D5"/>
    <w:multiLevelType w:val="multilevel"/>
    <w:tmpl w:val="9EA8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4A79"/>
    <w:rsid w:val="00013119"/>
    <w:rsid w:val="00163EA6"/>
    <w:rsid w:val="001861FF"/>
    <w:rsid w:val="00262AB8"/>
    <w:rsid w:val="0028146B"/>
    <w:rsid w:val="002E6718"/>
    <w:rsid w:val="00331F88"/>
    <w:rsid w:val="00354CEC"/>
    <w:rsid w:val="003D4D2E"/>
    <w:rsid w:val="003F6640"/>
    <w:rsid w:val="004275F2"/>
    <w:rsid w:val="0046797D"/>
    <w:rsid w:val="00490EFD"/>
    <w:rsid w:val="00494348"/>
    <w:rsid w:val="00677102"/>
    <w:rsid w:val="006D0DFD"/>
    <w:rsid w:val="00727F7F"/>
    <w:rsid w:val="00762372"/>
    <w:rsid w:val="007C64E5"/>
    <w:rsid w:val="008F7018"/>
    <w:rsid w:val="00974D1D"/>
    <w:rsid w:val="00997B02"/>
    <w:rsid w:val="009C2044"/>
    <w:rsid w:val="009F7CCC"/>
    <w:rsid w:val="00C17480"/>
    <w:rsid w:val="00C4001E"/>
    <w:rsid w:val="00D94386"/>
    <w:rsid w:val="00DC6592"/>
    <w:rsid w:val="00DD69B0"/>
    <w:rsid w:val="00E16C32"/>
    <w:rsid w:val="00FA4A79"/>
    <w:rsid w:val="00FB03FD"/>
    <w:rsid w:val="00FB471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3FD"/>
    <w:pPr>
      <w:spacing w:after="200" w:line="276" w:lineRule="auto"/>
    </w:pPr>
    <w:rPr>
      <w:sz w:val="22"/>
      <w:szCs w:val="22"/>
      <w:lang w:eastAsia="en-US"/>
    </w:rPr>
  </w:style>
  <w:style w:type="paragraph" w:styleId="Nagwek2">
    <w:name w:val="heading 2"/>
    <w:basedOn w:val="Normalny"/>
    <w:link w:val="Nagwek2Znak"/>
    <w:uiPriority w:val="9"/>
    <w:qFormat/>
    <w:rsid w:val="007C64E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7C64E5"/>
    <w:rPr>
      <w:rFonts w:ascii="Times New Roman" w:eastAsia="Times New Roman" w:hAnsi="Times New Roman" w:cs="Times New Roman"/>
      <w:b/>
      <w:bCs/>
      <w:sz w:val="36"/>
      <w:szCs w:val="36"/>
      <w:lang w:eastAsia="pl-PL"/>
    </w:rPr>
  </w:style>
  <w:style w:type="character" w:styleId="Hipercze">
    <w:name w:val="Hyperlink"/>
    <w:uiPriority w:val="99"/>
    <w:unhideWhenUsed/>
    <w:rsid w:val="007C64E5"/>
    <w:rPr>
      <w:color w:val="0000FF"/>
      <w:u w:val="single"/>
    </w:rPr>
  </w:style>
  <w:style w:type="character" w:customStyle="1" w:styleId="wcaghide">
    <w:name w:val="wcag_hide"/>
    <w:basedOn w:val="Domylnaczcionkaakapitu"/>
    <w:rsid w:val="007C64E5"/>
  </w:style>
  <w:style w:type="paragraph" w:customStyle="1" w:styleId="ng-scope">
    <w:name w:val="ng-scope"/>
    <w:basedOn w:val="Normalny"/>
    <w:rsid w:val="007C64E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2E6718"/>
    <w:pPr>
      <w:ind w:left="720"/>
      <w:contextualSpacing/>
    </w:pPr>
  </w:style>
  <w:style w:type="paragraph" w:styleId="Tekstdymka">
    <w:name w:val="Balloon Text"/>
    <w:basedOn w:val="Normalny"/>
    <w:link w:val="TekstdymkaZnak"/>
    <w:uiPriority w:val="99"/>
    <w:semiHidden/>
    <w:unhideWhenUsed/>
    <w:rsid w:val="00262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AB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45968886">
      <w:bodyDiv w:val="1"/>
      <w:marLeft w:val="0"/>
      <w:marRight w:val="0"/>
      <w:marTop w:val="0"/>
      <w:marBottom w:val="0"/>
      <w:divBdr>
        <w:top w:val="none" w:sz="0" w:space="0" w:color="auto"/>
        <w:left w:val="none" w:sz="0" w:space="0" w:color="auto"/>
        <w:bottom w:val="none" w:sz="0" w:space="0" w:color="auto"/>
        <w:right w:val="none" w:sz="0" w:space="0" w:color="auto"/>
      </w:divBdr>
    </w:div>
    <w:div w:id="9801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wetalom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wet@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3D3D-938C-47D7-BBC8-681BB2AF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587</Words>
  <Characters>3524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cp:lastModifiedBy>
  <cp:revision>5</cp:revision>
  <cp:lastPrinted>2019-03-20T08:37:00Z</cp:lastPrinted>
  <dcterms:created xsi:type="dcterms:W3CDTF">2019-03-20T11:30:00Z</dcterms:created>
  <dcterms:modified xsi:type="dcterms:W3CDTF">2019-03-20T13:18:00Z</dcterms:modified>
</cp:coreProperties>
</file>