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6C" w:rsidRPr="005B71BB" w:rsidRDefault="0093206C" w:rsidP="0093206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5B71BB">
        <w:rPr>
          <w:rFonts w:ascii="Arial" w:eastAsia="Times New Roman" w:hAnsi="Arial" w:cs="Arial"/>
          <w:sz w:val="21"/>
          <w:szCs w:val="21"/>
          <w:lang w:eastAsia="pl-PL"/>
        </w:rPr>
        <w:t>Załącznik Nr 1</w:t>
      </w:r>
    </w:p>
    <w:p w:rsidR="0093206C" w:rsidRPr="005B71BB" w:rsidRDefault="0093206C" w:rsidP="0093206C">
      <w:pPr>
        <w:spacing w:after="160" w:line="259" w:lineRule="auto"/>
        <w:jc w:val="center"/>
        <w:rPr>
          <w:rFonts w:ascii="Arial" w:hAnsi="Arial" w:cs="Arial"/>
          <w:b/>
          <w:sz w:val="21"/>
          <w:szCs w:val="21"/>
        </w:rPr>
      </w:pPr>
      <w:r w:rsidRPr="005B71BB">
        <w:rPr>
          <w:rFonts w:ascii="Arial" w:hAnsi="Arial" w:cs="Arial"/>
          <w:b/>
          <w:sz w:val="21"/>
          <w:szCs w:val="21"/>
        </w:rPr>
        <w:t xml:space="preserve">Opis przedmiotu zamówienia </w:t>
      </w:r>
    </w:p>
    <w:p w:rsidR="0093206C" w:rsidRDefault="0093206C" w:rsidP="0093206C">
      <w:pPr>
        <w:spacing w:after="160" w:line="259" w:lineRule="auto"/>
        <w:jc w:val="center"/>
        <w:rPr>
          <w:rFonts w:ascii="Arial" w:hAnsi="Arial" w:cs="Arial"/>
          <w:b/>
          <w:sz w:val="21"/>
          <w:szCs w:val="21"/>
        </w:rPr>
      </w:pPr>
      <w:r w:rsidRPr="005B71BB">
        <w:rPr>
          <w:rFonts w:ascii="Arial" w:hAnsi="Arial" w:cs="Arial"/>
          <w:b/>
          <w:sz w:val="21"/>
          <w:szCs w:val="21"/>
        </w:rPr>
        <w:t>W zakresie prac projektowych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B71BB">
        <w:rPr>
          <w:rStyle w:val="apple-converted-space"/>
          <w:rFonts w:ascii="Arial" w:hAnsi="Arial" w:cs="Arial"/>
          <w:b/>
          <w:color w:val="333333"/>
          <w:sz w:val="21"/>
          <w:szCs w:val="21"/>
        </w:rPr>
        <w:t xml:space="preserve">dostosowania budynku przedszkola </w:t>
      </w:r>
      <w:r>
        <w:rPr>
          <w:rStyle w:val="apple-converted-space"/>
          <w:rFonts w:ascii="Arial" w:hAnsi="Arial" w:cs="Arial"/>
          <w:b/>
          <w:color w:val="333333"/>
          <w:sz w:val="21"/>
          <w:szCs w:val="21"/>
        </w:rPr>
        <w:t xml:space="preserve">nr 14 w Łomży </w:t>
      </w:r>
      <w:r w:rsidRPr="005B71BB">
        <w:rPr>
          <w:rStyle w:val="apple-converted-space"/>
          <w:rFonts w:ascii="Arial" w:hAnsi="Arial" w:cs="Arial"/>
          <w:b/>
          <w:color w:val="333333"/>
          <w:sz w:val="21"/>
          <w:szCs w:val="21"/>
        </w:rPr>
        <w:t>do części żłobkowej oraz dostosowanie</w:t>
      </w:r>
      <w:r>
        <w:rPr>
          <w:rStyle w:val="apple-converted-space"/>
          <w:rFonts w:ascii="Arial" w:hAnsi="Arial" w:cs="Arial"/>
          <w:b/>
          <w:color w:val="333333"/>
          <w:sz w:val="21"/>
          <w:szCs w:val="21"/>
        </w:rPr>
        <w:t xml:space="preserve"> całego budynku </w:t>
      </w:r>
      <w:r w:rsidRPr="005B71BB">
        <w:rPr>
          <w:rStyle w:val="apple-converted-space"/>
          <w:rFonts w:ascii="Arial" w:hAnsi="Arial" w:cs="Arial"/>
          <w:b/>
          <w:color w:val="333333"/>
          <w:sz w:val="21"/>
          <w:szCs w:val="21"/>
        </w:rPr>
        <w:t>do przepisów PPOŻ</w:t>
      </w:r>
      <w:r w:rsidRPr="005B71BB">
        <w:rPr>
          <w:rFonts w:ascii="Arial" w:hAnsi="Arial" w:cs="Arial"/>
          <w:b/>
          <w:sz w:val="21"/>
          <w:szCs w:val="21"/>
        </w:rPr>
        <w:t xml:space="preserve"> wchodzi:</w:t>
      </w:r>
    </w:p>
    <w:p w:rsidR="0093206C" w:rsidRDefault="0093206C" w:rsidP="0093206C">
      <w:pPr>
        <w:spacing w:after="160" w:line="259" w:lineRule="auto"/>
        <w:jc w:val="center"/>
        <w:rPr>
          <w:rFonts w:ascii="Arial" w:hAnsi="Arial" w:cs="Arial"/>
          <w:b/>
          <w:sz w:val="21"/>
          <w:szCs w:val="21"/>
        </w:rPr>
      </w:pPr>
    </w:p>
    <w:p w:rsidR="0093206C" w:rsidRDefault="0093206C" w:rsidP="0093206C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B71B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Dostosowanie budynku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przedszkola nr 14 </w:t>
      </w:r>
      <w:r w:rsidRPr="005B71BB">
        <w:rPr>
          <w:rFonts w:ascii="Arial" w:hAnsi="Arial" w:cs="Arial"/>
          <w:color w:val="333333"/>
          <w:sz w:val="21"/>
          <w:szCs w:val="21"/>
        </w:rPr>
        <w:t>w Łomży przy ul. Kołłątaja 8</w:t>
      </w:r>
      <w:r w:rsidRPr="005B71B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do aktualnych przepisów PPOŻ (klatka oddymiająca, oświetlenie awaryjne i ewakuacyjne, przeciwpożarowy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wyłącznik prądu) w tym:</w:t>
      </w:r>
    </w:p>
    <w:p w:rsidR="0093206C" w:rsidRDefault="0093206C" w:rsidP="0093206C">
      <w:pPr>
        <w:shd w:val="clear" w:color="auto" w:fill="FFFFFF"/>
        <w:spacing w:after="0" w:line="360" w:lineRule="auto"/>
        <w:ind w:left="567" w:hanging="141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ab/>
      </w:r>
      <w:r w:rsidRPr="00250D6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zaprojektować zamkniętą i oddymianą klatkę schodową, (ewentualnie obie klatki) jako drogi ewakuacyjne z </w:t>
      </w:r>
      <w:proofErr w:type="spellStart"/>
      <w:r w:rsidRPr="00250D6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sal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</w:t>
      </w:r>
    </w:p>
    <w:p w:rsidR="0093206C" w:rsidRDefault="0093206C" w:rsidP="0093206C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50D6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250D6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zaprojektować oświetlenie awaryjne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</w:t>
      </w:r>
    </w:p>
    <w:p w:rsidR="0093206C" w:rsidRDefault="0093206C" w:rsidP="0093206C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50D6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z</w:t>
      </w:r>
      <w:r w:rsidRPr="00250D6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aprojektować przeciwpożarowy wyłącznik prądu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</w:t>
      </w:r>
    </w:p>
    <w:p w:rsidR="0093206C" w:rsidRDefault="0093206C" w:rsidP="0093206C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50D6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z</w:t>
      </w:r>
      <w:r w:rsidRPr="00250D6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ap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rojektować pomieszczenie szatni,</w:t>
      </w:r>
    </w:p>
    <w:p w:rsidR="0093206C" w:rsidRPr="005B71BB" w:rsidRDefault="0093206C" w:rsidP="0093206C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50D6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250D6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opracować instrukcję bezpieczeństwa pożarowego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93206C" w:rsidRPr="005B71BB" w:rsidRDefault="0093206C" w:rsidP="0093206C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B71B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pracowanie</w:t>
      </w:r>
      <w:r w:rsidRPr="005B71B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instrukcj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</w:t>
      </w:r>
      <w:r w:rsidRPr="005B71B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bezpieczeństwa pożarowego,</w:t>
      </w:r>
    </w:p>
    <w:p w:rsidR="0093206C" w:rsidRPr="005B71BB" w:rsidRDefault="0093206C" w:rsidP="0093206C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B71B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Dostosowanie Sali zajęć numer 11 do wymogów żłobka,</w:t>
      </w:r>
    </w:p>
    <w:p w:rsidR="0093206C" w:rsidRPr="005B71BB" w:rsidRDefault="0093206C" w:rsidP="0093206C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B71B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Wykonanie projektu </w:t>
      </w:r>
      <w:r w:rsidRPr="00F62FA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drugiego wyjścia z Sali zajęć numer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11 </w:t>
      </w:r>
      <w:r w:rsidRPr="005B71B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przez pomieszczenie 13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 w:rsidRPr="005B71B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(projekt wykonania dodatkowych drzwi w ścianie nośnej)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- pomieszczenie nr 13 jest aktualnie pomieszczeniem socjalnym</w:t>
      </w:r>
      <w:r w:rsidRPr="005B71B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</w:t>
      </w:r>
    </w:p>
    <w:p w:rsidR="0093206C" w:rsidRPr="005B71BB" w:rsidRDefault="0093206C" w:rsidP="0093206C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B71B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Wykonanie projektu konstrukc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ji zadaszenia wejścia głównego </w:t>
      </w:r>
      <w:r w:rsidRPr="005B71B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 bocznego,</w:t>
      </w:r>
    </w:p>
    <w:p w:rsidR="0093206C" w:rsidRPr="005B71BB" w:rsidRDefault="0093206C" w:rsidP="0093206C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B71B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Zaprojektowanie placu zabaw wraz z wyposażeniem i z bezpieczną nawierzchnią </w:t>
      </w:r>
    </w:p>
    <w:p w:rsidR="0093206C" w:rsidRPr="00250D67" w:rsidRDefault="0093206C" w:rsidP="0093206C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B71B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Zaprojektowanie ogrodzenia wraz z bramkami i z bramami.</w:t>
      </w:r>
    </w:p>
    <w:p w:rsidR="0093206C" w:rsidRPr="00313202" w:rsidRDefault="0093206C" w:rsidP="0093206C">
      <w:pPr>
        <w:spacing w:after="160"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</w:p>
    <w:p w:rsidR="0093206C" w:rsidRDefault="0093206C" w:rsidP="0093206C">
      <w:pPr>
        <w:spacing w:after="160" w:line="259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313202">
        <w:rPr>
          <w:rFonts w:ascii="Arial" w:hAnsi="Arial" w:cs="Arial"/>
          <w:sz w:val="21"/>
          <w:szCs w:val="21"/>
        </w:rPr>
        <w:t xml:space="preserve">Projekt musi zawierać wszystkie niezbędne do uzyskania </w:t>
      </w:r>
      <w:r w:rsidRPr="00F62FA1">
        <w:rPr>
          <w:rFonts w:ascii="Arial" w:hAnsi="Arial" w:cs="Arial"/>
          <w:sz w:val="21"/>
          <w:szCs w:val="21"/>
        </w:rPr>
        <w:t>pozwolenia na użytkowanie uzgodnienia (przeciwpożarowe i sanitarne).</w:t>
      </w:r>
    </w:p>
    <w:p w:rsidR="0093206C" w:rsidRDefault="0093206C" w:rsidP="0093206C">
      <w:pPr>
        <w:spacing w:after="160" w:line="259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93206C" w:rsidRPr="00313202" w:rsidRDefault="0093206C" w:rsidP="0093206C">
      <w:pPr>
        <w:spacing w:after="160" w:line="259" w:lineRule="auto"/>
        <w:jc w:val="both"/>
        <w:rPr>
          <w:rFonts w:ascii="Arial" w:hAnsi="Arial" w:cs="Arial"/>
          <w:sz w:val="21"/>
          <w:szCs w:val="21"/>
        </w:rPr>
      </w:pPr>
      <w:r w:rsidRPr="00250D67">
        <w:rPr>
          <w:rFonts w:ascii="Arial" w:hAnsi="Arial" w:cs="Arial"/>
          <w:sz w:val="21"/>
          <w:szCs w:val="21"/>
        </w:rPr>
        <w:t>Dokumentacja techniczna musi zostać uzgodniona z rzeczoznawcą ppoż.</w:t>
      </w:r>
      <w:r>
        <w:rPr>
          <w:rFonts w:ascii="Arial" w:hAnsi="Arial" w:cs="Arial"/>
          <w:sz w:val="21"/>
          <w:szCs w:val="21"/>
        </w:rPr>
        <w:t xml:space="preserve"> </w:t>
      </w:r>
      <w:r w:rsidRPr="00250D67">
        <w:rPr>
          <w:rFonts w:ascii="Arial" w:hAnsi="Arial" w:cs="Arial"/>
          <w:sz w:val="21"/>
          <w:szCs w:val="21"/>
        </w:rPr>
        <w:t xml:space="preserve">W przypadku wystąpienia </w:t>
      </w:r>
      <w:r>
        <w:rPr>
          <w:rFonts w:ascii="Arial" w:hAnsi="Arial" w:cs="Arial"/>
          <w:sz w:val="21"/>
          <w:szCs w:val="21"/>
        </w:rPr>
        <w:br/>
      </w:r>
      <w:r w:rsidRPr="00250D67">
        <w:rPr>
          <w:rFonts w:ascii="Arial" w:hAnsi="Arial" w:cs="Arial"/>
          <w:sz w:val="21"/>
          <w:szCs w:val="21"/>
        </w:rPr>
        <w:t>w którymś z przedszkoli odstępstw  od warunków technicznych jakim powinny odpowiadać budynki  należy  uzyskać  na  nie  zgodę  lub  rozwiązania  zamienne  od  Wojewódzkiego  Komendanta Państwowej  Straży  Pożarnej  w  Białymstoku.</w:t>
      </w:r>
    </w:p>
    <w:p w:rsidR="0093206C" w:rsidRPr="00F62FA1" w:rsidRDefault="0093206C" w:rsidP="0093206C">
      <w:pPr>
        <w:widowControl w:val="0"/>
        <w:spacing w:after="0"/>
        <w:jc w:val="both"/>
        <w:rPr>
          <w:rFonts w:ascii="Arial" w:eastAsia="Lucida Sans Unicode" w:hAnsi="Arial" w:cs="Arial"/>
          <w:sz w:val="21"/>
          <w:szCs w:val="21"/>
          <w:lang w:eastAsia="hi-IN" w:bidi="hi-IN"/>
        </w:rPr>
      </w:pP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 xml:space="preserve">Projektant na bieżąco będzie informował Zamawiającego o postępie prac, w szczególności poprzez informacje przekazywane drogą e-mail oraz przekazując mu kopie wystąpień o warunki, wytyczne, uzgodnienia  i kopie </w:t>
      </w:r>
      <w:r w:rsidRPr="00F62FA1">
        <w:rPr>
          <w:rFonts w:ascii="Arial" w:eastAsia="Lucida Sans Unicode" w:hAnsi="Arial" w:cs="Arial"/>
          <w:sz w:val="21"/>
          <w:szCs w:val="21"/>
          <w:lang w:eastAsia="hi-IN" w:bidi="hi-IN"/>
        </w:rPr>
        <w:t xml:space="preserve">otrzymanych warunków i wytycznych. </w:t>
      </w:r>
    </w:p>
    <w:p w:rsidR="0093206C" w:rsidRPr="00F62FA1" w:rsidRDefault="0093206C" w:rsidP="0093206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Arial" w:eastAsia="Lucida Sans Unicode" w:hAnsi="Arial" w:cs="Arial"/>
          <w:sz w:val="21"/>
          <w:szCs w:val="21"/>
          <w:lang w:eastAsia="hi-IN" w:bidi="hi-IN"/>
        </w:rPr>
      </w:pPr>
      <w:r w:rsidRPr="00F62FA1">
        <w:rPr>
          <w:rFonts w:ascii="Arial" w:eastAsia="Lucida Sans Unicode" w:hAnsi="Arial" w:cs="Arial"/>
          <w:sz w:val="21"/>
          <w:szCs w:val="21"/>
          <w:lang w:eastAsia="hi-IN" w:bidi="hi-IN"/>
        </w:rPr>
        <w:t>Wykonawca w imieniu Zamawiającego uzyska i dostarczy Zamawiającemu wniosek na pozwolenie na budowę oraz wszelkie inne niezbędne decyzje, postanowienia i opinie niezbędne do uzyskania pozwolenia na budowę i realizacji robót.</w:t>
      </w:r>
    </w:p>
    <w:p w:rsidR="0093206C" w:rsidRPr="00313202" w:rsidRDefault="0093206C" w:rsidP="0093206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Arial" w:eastAsia="Lucida Sans Unicode" w:hAnsi="Arial" w:cs="Arial"/>
          <w:sz w:val="21"/>
          <w:szCs w:val="21"/>
          <w:lang w:eastAsia="hi-IN" w:bidi="hi-IN"/>
        </w:rPr>
      </w:pP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>Opracowania należy wykonać w:</w:t>
      </w:r>
    </w:p>
    <w:p w:rsidR="0093206C" w:rsidRPr="00313202" w:rsidRDefault="0093206C" w:rsidP="0093206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ascii="Arial" w:eastAsia="Lucida Sans Unicode" w:hAnsi="Arial" w:cs="Arial"/>
          <w:sz w:val="21"/>
          <w:szCs w:val="21"/>
          <w:lang w:eastAsia="hi-IN" w:bidi="hi-IN"/>
        </w:rPr>
      </w:pP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>prawidłowo wypełniony wniosek na pozwolenie na budowę,</w:t>
      </w:r>
    </w:p>
    <w:p w:rsidR="0093206C" w:rsidRPr="00313202" w:rsidRDefault="0093206C" w:rsidP="0093206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709" w:hanging="349"/>
        <w:contextualSpacing w:val="0"/>
        <w:jc w:val="both"/>
        <w:rPr>
          <w:rFonts w:ascii="Arial" w:eastAsia="Lucida Sans Unicode" w:hAnsi="Arial" w:cs="Arial"/>
          <w:sz w:val="21"/>
          <w:szCs w:val="21"/>
          <w:lang w:eastAsia="hi-IN" w:bidi="hi-IN"/>
        </w:rPr>
      </w:pP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>prawidłowo wypełnione oświadczenie o posiadanym prawie do dysponowania nieruchomością na cele budowlane,</w:t>
      </w:r>
    </w:p>
    <w:p w:rsidR="0093206C" w:rsidRPr="00313202" w:rsidRDefault="0093206C" w:rsidP="0093206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709" w:hanging="349"/>
        <w:contextualSpacing w:val="0"/>
        <w:jc w:val="both"/>
        <w:rPr>
          <w:rFonts w:ascii="Arial" w:eastAsia="Lucida Sans Unicode" w:hAnsi="Arial" w:cs="Arial"/>
          <w:sz w:val="21"/>
          <w:szCs w:val="21"/>
          <w:lang w:eastAsia="hi-IN" w:bidi="hi-IN"/>
        </w:rPr>
      </w:pP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 xml:space="preserve">4 egzemplarzach projektu budowlanego, </w:t>
      </w:r>
    </w:p>
    <w:p w:rsidR="0093206C" w:rsidRPr="00313202" w:rsidRDefault="0093206C" w:rsidP="0093206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709" w:hanging="349"/>
        <w:contextualSpacing w:val="0"/>
        <w:jc w:val="both"/>
        <w:rPr>
          <w:rFonts w:ascii="Arial" w:eastAsia="Lucida Sans Unicode" w:hAnsi="Arial" w:cs="Arial"/>
          <w:sz w:val="21"/>
          <w:szCs w:val="21"/>
          <w:lang w:eastAsia="hi-IN" w:bidi="hi-IN"/>
        </w:rPr>
      </w:pP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lastRenderedPageBreak/>
        <w:t>4 egzemplarzach projektu wykonawczego, oddzielnie wszystkie branże,</w:t>
      </w:r>
    </w:p>
    <w:p w:rsidR="0093206C" w:rsidRPr="00313202" w:rsidRDefault="0093206C" w:rsidP="0093206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709" w:hanging="349"/>
        <w:contextualSpacing w:val="0"/>
        <w:jc w:val="both"/>
        <w:rPr>
          <w:rFonts w:ascii="Arial" w:eastAsia="Lucida Sans Unicode" w:hAnsi="Arial" w:cs="Arial"/>
          <w:sz w:val="21"/>
          <w:szCs w:val="21"/>
          <w:lang w:eastAsia="hi-IN" w:bidi="hi-IN"/>
        </w:rPr>
      </w:pP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>2 egzemplarzach – specyfikacje techniczne, informacja dot. bezpieczeństwa i ochrony zdrowia , tzw. BIOZ dla każdej branży, przedmiary robót, kosztorysy inwestorskie, zbiorcze zestawienie kosztów.</w:t>
      </w:r>
    </w:p>
    <w:p w:rsidR="0093206C" w:rsidRPr="00313202" w:rsidRDefault="0093206C" w:rsidP="0093206C">
      <w:pPr>
        <w:widowControl w:val="0"/>
        <w:spacing w:after="0"/>
        <w:ind w:left="567" w:hanging="141"/>
        <w:jc w:val="both"/>
        <w:rPr>
          <w:rFonts w:ascii="Arial" w:eastAsia="Lucida Sans Unicode" w:hAnsi="Arial" w:cs="Arial"/>
          <w:sz w:val="21"/>
          <w:szCs w:val="21"/>
          <w:lang w:eastAsia="hi-IN" w:bidi="hi-IN"/>
        </w:rPr>
      </w:pP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>Ponadto całość opracowań w formie elektronicznej na płycie CD</w:t>
      </w:r>
    </w:p>
    <w:p w:rsidR="0093206C" w:rsidRPr="00313202" w:rsidRDefault="0093206C" w:rsidP="0093206C">
      <w:pPr>
        <w:widowControl w:val="0"/>
        <w:spacing w:after="0"/>
        <w:ind w:left="567" w:hanging="141"/>
        <w:jc w:val="both"/>
        <w:rPr>
          <w:rFonts w:ascii="Arial" w:eastAsia="Lucida Sans Unicode" w:hAnsi="Arial" w:cs="Arial"/>
          <w:sz w:val="21"/>
          <w:szCs w:val="21"/>
          <w:lang w:eastAsia="hi-IN" w:bidi="hi-IN"/>
        </w:rPr>
      </w:pP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 xml:space="preserve">- część opisową i obliczeniową formatach </w:t>
      </w:r>
      <w:proofErr w:type="spellStart"/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>doc</w:t>
      </w:r>
      <w:proofErr w:type="spellEnd"/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 xml:space="preserve"> lub </w:t>
      </w:r>
      <w:proofErr w:type="spellStart"/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>rtl</w:t>
      </w:r>
      <w:proofErr w:type="spellEnd"/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 xml:space="preserve"> lub xls PDF oraz w oryginalnych programach w jakich zostały opracowane</w:t>
      </w:r>
    </w:p>
    <w:p w:rsidR="0093206C" w:rsidRPr="00313202" w:rsidRDefault="0093206C" w:rsidP="0093206C">
      <w:pPr>
        <w:widowControl w:val="0"/>
        <w:spacing w:after="0"/>
        <w:ind w:left="567" w:hanging="141"/>
        <w:jc w:val="both"/>
        <w:rPr>
          <w:rFonts w:ascii="Arial" w:eastAsia="Lucida Sans Unicode" w:hAnsi="Arial" w:cs="Arial"/>
          <w:sz w:val="21"/>
          <w:szCs w:val="21"/>
          <w:lang w:eastAsia="hi-IN" w:bidi="hi-IN"/>
        </w:rPr>
      </w:pP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 xml:space="preserve">- przedmiary i kosztorysy inwestorskie w formacie PDF oraz </w:t>
      </w:r>
      <w:proofErr w:type="spellStart"/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>ath</w:t>
      </w:r>
      <w:proofErr w:type="spellEnd"/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 xml:space="preserve"> w wersji 4.07 lub wyższej</w:t>
      </w:r>
    </w:p>
    <w:p w:rsidR="0093206C" w:rsidRPr="00313202" w:rsidRDefault="0093206C" w:rsidP="0093206C">
      <w:pPr>
        <w:widowControl w:val="0"/>
        <w:spacing w:after="0"/>
        <w:ind w:left="567" w:hanging="141"/>
        <w:jc w:val="both"/>
        <w:rPr>
          <w:rFonts w:ascii="Arial" w:eastAsia="Lucida Sans Unicode" w:hAnsi="Arial" w:cs="Arial"/>
          <w:sz w:val="21"/>
          <w:szCs w:val="21"/>
          <w:lang w:eastAsia="hi-IN" w:bidi="hi-IN"/>
        </w:rPr>
      </w:pP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>- część rysunkową w formacie pdf oraz w oryginalnych programach w jakich zostały opracowane do wykorzystania w postępowaniu o udzielenie zamówienia (opisy, rysunki, przedmiary, SST do zamieszczenia na  stronie internetowej http://www.um.lomza.pl/ oraz do wszelkich innych celów związanych z budową obiektu.</w:t>
      </w:r>
    </w:p>
    <w:p w:rsidR="0093206C" w:rsidRPr="00313202" w:rsidRDefault="0093206C" w:rsidP="0093206C">
      <w:pPr>
        <w:widowControl w:val="0"/>
        <w:spacing w:after="0"/>
        <w:ind w:left="567"/>
        <w:jc w:val="both"/>
        <w:rPr>
          <w:rFonts w:ascii="Arial" w:eastAsia="Lucida Sans Unicode" w:hAnsi="Arial" w:cs="Arial"/>
          <w:sz w:val="21"/>
          <w:szCs w:val="21"/>
          <w:lang w:eastAsia="hi-IN" w:bidi="hi-IN"/>
        </w:rPr>
      </w:pP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>W w/w ilościach dokumentację należało będzie przekazać Zamawiającemu (egzemplarze dokumentacji, które są przekazywane instytucjom przy uzgodnieniu dokumentacji nie mogą być</w:t>
      </w: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br/>
        <w:t>w tę ilość wliczane). W każdym egzemplarzu dokumentacji muszą być ponumerowane strony</w:t>
      </w: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br/>
        <w:t xml:space="preserve">i rysunki. </w:t>
      </w:r>
      <w:r>
        <w:rPr>
          <w:rFonts w:ascii="Arial" w:eastAsia="Lucida Sans Unicode" w:hAnsi="Arial" w:cs="Arial"/>
          <w:sz w:val="21"/>
          <w:szCs w:val="21"/>
          <w:lang w:eastAsia="hi-IN" w:bidi="hi-IN"/>
        </w:rPr>
        <w:t xml:space="preserve"> </w:t>
      </w:r>
    </w:p>
    <w:p w:rsidR="0093206C" w:rsidRPr="00313202" w:rsidRDefault="0093206C" w:rsidP="0093206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Arial" w:eastAsia="Lucida Sans Unicode" w:hAnsi="Arial" w:cs="Arial"/>
          <w:sz w:val="21"/>
          <w:szCs w:val="21"/>
          <w:lang w:eastAsia="hi-IN" w:bidi="hi-IN"/>
        </w:rPr>
      </w:pP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>Wykonawca zabezpieczy we własnym zakresie i na własny koszt, wszystkie materiały niezbędne do realizacji przedmiotu zamówienia, w tym w szczególności uzyska warunki techniczne do projektowania, ekspertyzy, opinie, badania i pomiary, podkłady geodezyjne itp. a także wszelkie formalności administracyjne. Oferta musi uwzględniać wszystkie koszty związane z prawidłową realizacją zamówienia.</w:t>
      </w:r>
    </w:p>
    <w:p w:rsidR="0093206C" w:rsidRPr="00313202" w:rsidRDefault="0093206C" w:rsidP="0093206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Arial" w:eastAsia="Lucida Sans Unicode" w:hAnsi="Arial" w:cs="Arial"/>
          <w:sz w:val="21"/>
          <w:szCs w:val="21"/>
          <w:lang w:eastAsia="hi-IN" w:bidi="hi-IN"/>
        </w:rPr>
      </w:pP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 xml:space="preserve">Dokumentacja projektowa – jako przyszły opis przedmiotu zamówienia powinna być zgodna </w:t>
      </w:r>
      <w:r>
        <w:rPr>
          <w:rFonts w:ascii="Arial" w:eastAsia="Lucida Sans Unicode" w:hAnsi="Arial" w:cs="Arial"/>
          <w:sz w:val="21"/>
          <w:szCs w:val="21"/>
          <w:lang w:eastAsia="hi-IN" w:bidi="hi-IN"/>
        </w:rPr>
        <w:br/>
      </w:r>
      <w:r w:rsidRPr="00313202">
        <w:rPr>
          <w:rFonts w:ascii="Arial" w:eastAsia="Lucida Sans Unicode" w:hAnsi="Arial" w:cs="Arial"/>
          <w:sz w:val="21"/>
          <w:szCs w:val="21"/>
          <w:lang w:eastAsia="hi-IN" w:bidi="hi-IN"/>
        </w:rPr>
        <w:t>z Ustawą Prawo Zamówień Publicznych oraz aktami wykonawczymi do ustawy. Ponadto powinno również spełniać wymogi ustawy z dnia 16.04.1993 r. o zwalczaniu nieuczciwej konkurencji.</w:t>
      </w:r>
      <w:r>
        <w:rPr>
          <w:rFonts w:ascii="Arial" w:eastAsia="Lucida Sans Unicode" w:hAnsi="Arial" w:cs="Arial"/>
          <w:sz w:val="21"/>
          <w:szCs w:val="21"/>
          <w:lang w:eastAsia="hi-IN" w:bidi="hi-IN"/>
        </w:rPr>
        <w:t xml:space="preserve"> Wykonawca w ramach wynagrodzenia będzie pomagał Zamawiającemu w udzielaniu odpowiedzi na zapytania Wykonawców na etapie postępowania na roboty budowlane w zakresie dotyczącym dokumentacji projektowej.</w:t>
      </w:r>
    </w:p>
    <w:p w:rsidR="0093206C" w:rsidRPr="00313202" w:rsidRDefault="0093206C" w:rsidP="0093206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313202">
        <w:rPr>
          <w:rFonts w:ascii="Arial" w:hAnsi="Arial" w:cs="Arial"/>
          <w:sz w:val="21"/>
          <w:szCs w:val="21"/>
        </w:rPr>
        <w:t>Zakres  zamówienia nad realizacją robót zawartych</w:t>
      </w:r>
      <w:r w:rsidRPr="00313202">
        <w:rPr>
          <w:rFonts w:ascii="Arial" w:eastAsia="Arial" w:hAnsi="Arial" w:cs="Arial"/>
          <w:sz w:val="21"/>
          <w:szCs w:val="21"/>
        </w:rPr>
        <w:t xml:space="preserve"> </w:t>
      </w:r>
      <w:r w:rsidRPr="00313202">
        <w:rPr>
          <w:rFonts w:ascii="Arial" w:hAnsi="Arial" w:cs="Arial"/>
          <w:sz w:val="21"/>
          <w:szCs w:val="21"/>
        </w:rPr>
        <w:t xml:space="preserve">w zamawianej dokumentacji projektowej (w ramach obejmuje również nadzór autorski wynagrodzenia za jej opracowanie). Uzyskanie warunków technicznych oraz </w:t>
      </w:r>
      <w:r w:rsidRPr="00313202">
        <w:rPr>
          <w:rFonts w:ascii="Arial" w:hAnsi="Arial" w:cs="Arial"/>
          <w:b/>
          <w:sz w:val="21"/>
          <w:szCs w:val="21"/>
        </w:rPr>
        <w:t>wszystkie uzgodnienia należą do obowiązków</w:t>
      </w:r>
      <w:r w:rsidRPr="00313202">
        <w:rPr>
          <w:rFonts w:ascii="Arial" w:eastAsia="Arial" w:hAnsi="Arial" w:cs="Arial"/>
          <w:b/>
          <w:sz w:val="21"/>
          <w:szCs w:val="21"/>
        </w:rPr>
        <w:t xml:space="preserve"> </w:t>
      </w:r>
      <w:r w:rsidRPr="00313202">
        <w:rPr>
          <w:rFonts w:ascii="Arial" w:hAnsi="Arial" w:cs="Arial"/>
          <w:b/>
          <w:sz w:val="21"/>
          <w:szCs w:val="21"/>
        </w:rPr>
        <w:t>projektanta</w:t>
      </w:r>
      <w:r w:rsidRPr="00313202">
        <w:rPr>
          <w:rFonts w:ascii="Arial" w:hAnsi="Arial" w:cs="Arial"/>
          <w:sz w:val="21"/>
          <w:szCs w:val="21"/>
        </w:rPr>
        <w:t>, należy je wpisać na rysunku  projektu zagospodarowania. Szczegółowy zakres robót do wykonania zawierają elementy, które podane są do uwzględnienia .</w:t>
      </w:r>
    </w:p>
    <w:p w:rsidR="0093206C" w:rsidRPr="00313202" w:rsidRDefault="0093206C" w:rsidP="0093206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contextualSpacing w:val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313202">
        <w:rPr>
          <w:rFonts w:ascii="Arial" w:hAnsi="Arial" w:cs="Arial"/>
          <w:sz w:val="21"/>
          <w:szCs w:val="21"/>
        </w:rPr>
        <w:t>Wszystkie strony i arkusze stanowiące części projektu budowlanego oraz załączniki do projektu powinny być ponumerowane. Części projektu budowlanego odrębnie oprawione oraz załączniki powinny mieć numerację zgodną ze spisem zawartości tego projektu.</w:t>
      </w:r>
      <w:r w:rsidRPr="00313202">
        <w:rPr>
          <w:rFonts w:ascii="Arial" w:eastAsia="Times New Roman" w:hAnsi="Arial" w:cs="Arial"/>
          <w:sz w:val="21"/>
          <w:szCs w:val="21"/>
          <w:lang w:eastAsia="pl-PL"/>
        </w:rPr>
        <w:t xml:space="preserve"> Zakres i forma powinna być zgodna z rozporządzeniem Ministra Transportu, Budownictwa i Gospodarki Morskiej z dnia 25 kwietnia 2012 r. w sprawie szczegółowego zakresu i formy projektu budowlanego</w:t>
      </w:r>
      <w:r w:rsidRPr="0031320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( tekst jednolity Dz. U. z 2018 r. poz. 1935).</w:t>
      </w:r>
    </w:p>
    <w:p w:rsidR="0093206C" w:rsidRPr="00313202" w:rsidRDefault="0093206C" w:rsidP="0093206C">
      <w:pPr>
        <w:pStyle w:val="Akapitzlist"/>
        <w:widowControl w:val="0"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:rsidR="0093206C" w:rsidRPr="00313202" w:rsidRDefault="0093206C" w:rsidP="0093206C">
      <w:pPr>
        <w:pStyle w:val="Akapitzlist"/>
        <w:widowControl w:val="0"/>
        <w:spacing w:after="0" w:line="276" w:lineRule="auto"/>
        <w:ind w:left="0"/>
        <w:jc w:val="both"/>
        <w:rPr>
          <w:rFonts w:ascii="Arial" w:eastAsia="Lucida Sans Unicode" w:hAnsi="Arial" w:cs="Arial"/>
          <w:b/>
          <w:sz w:val="21"/>
          <w:szCs w:val="21"/>
          <w:lang w:eastAsia="hi-IN" w:bidi="hi-IN"/>
        </w:rPr>
      </w:pPr>
      <w:r w:rsidRPr="00313202">
        <w:rPr>
          <w:rFonts w:ascii="Arial" w:eastAsia="Lucida Sans Unicode" w:hAnsi="Arial" w:cs="Arial"/>
          <w:b/>
          <w:sz w:val="21"/>
          <w:szCs w:val="21"/>
          <w:lang w:eastAsia="hi-IN" w:bidi="hi-IN"/>
        </w:rPr>
        <w:t>UWAGA!!</w:t>
      </w:r>
    </w:p>
    <w:p w:rsidR="0093206C" w:rsidRPr="00313202" w:rsidRDefault="0093206C" w:rsidP="0093206C">
      <w:pPr>
        <w:pStyle w:val="Akapitzlist"/>
        <w:widowControl w:val="0"/>
        <w:spacing w:after="0" w:line="276" w:lineRule="auto"/>
        <w:ind w:left="0"/>
        <w:jc w:val="both"/>
        <w:rPr>
          <w:rFonts w:ascii="Arial" w:eastAsia="Lucida Sans Unicode" w:hAnsi="Arial" w:cs="Arial"/>
          <w:b/>
          <w:sz w:val="21"/>
          <w:szCs w:val="21"/>
          <w:lang w:eastAsia="hi-IN" w:bidi="hi-IN"/>
        </w:rPr>
      </w:pPr>
      <w:r w:rsidRPr="00313202">
        <w:rPr>
          <w:rFonts w:ascii="Arial" w:eastAsia="Lucida Sans Unicode" w:hAnsi="Arial" w:cs="Arial"/>
          <w:b/>
          <w:sz w:val="21"/>
          <w:szCs w:val="21"/>
          <w:lang w:eastAsia="hi-IN" w:bidi="hi-IN"/>
        </w:rPr>
        <w:t xml:space="preserve">Zamawiający zaleca Wykonawcom dokonanie wizji lokalnej i zapoznanie się z warunkami </w:t>
      </w:r>
      <w:proofErr w:type="spellStart"/>
      <w:r w:rsidRPr="00313202">
        <w:rPr>
          <w:rFonts w:ascii="Arial" w:eastAsia="Lucida Sans Unicode" w:hAnsi="Arial" w:cs="Arial"/>
          <w:b/>
          <w:sz w:val="21"/>
          <w:szCs w:val="21"/>
          <w:lang w:eastAsia="hi-IN" w:bidi="hi-IN"/>
        </w:rPr>
        <w:t>lokalizacyjno</w:t>
      </w:r>
      <w:proofErr w:type="spellEnd"/>
      <w:r w:rsidRPr="00313202">
        <w:rPr>
          <w:rFonts w:ascii="Arial" w:eastAsia="Lucida Sans Unicode" w:hAnsi="Arial" w:cs="Arial"/>
          <w:b/>
          <w:sz w:val="21"/>
          <w:szCs w:val="21"/>
          <w:lang w:eastAsia="hi-IN" w:bidi="hi-IN"/>
        </w:rPr>
        <w:t xml:space="preserve"> – terenowymi.</w:t>
      </w:r>
    </w:p>
    <w:p w:rsidR="0093206C" w:rsidRPr="00313202" w:rsidRDefault="0093206C" w:rsidP="0093206C">
      <w:pPr>
        <w:spacing w:after="160" w:line="259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93206C" w:rsidRPr="005B71BB" w:rsidRDefault="0093206C" w:rsidP="0093206C">
      <w:pPr>
        <w:spacing w:after="160" w:line="259" w:lineRule="auto"/>
        <w:jc w:val="both"/>
        <w:rPr>
          <w:rFonts w:ascii="Arial" w:hAnsi="Arial" w:cs="Arial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>Wszelkich informacji udziela Pani Grażyna Kowalewska – Dyrektor Przedszkola Publicznego Nr 14. Nr telefonu  86- 218-85-52 oraz Pan Janusz Krajewski (86) 215 67 00</w:t>
      </w:r>
    </w:p>
    <w:p w:rsidR="00C47F94" w:rsidRDefault="00C47F94" w:rsidP="0093206C">
      <w:bookmarkStart w:id="0" w:name="_GoBack"/>
      <w:bookmarkEnd w:id="0"/>
    </w:p>
    <w:sectPr w:rsidR="00C4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729"/>
    <w:multiLevelType w:val="hybridMultilevel"/>
    <w:tmpl w:val="33A0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297"/>
    <w:multiLevelType w:val="hybridMultilevel"/>
    <w:tmpl w:val="D2546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17CAC"/>
    <w:multiLevelType w:val="hybridMultilevel"/>
    <w:tmpl w:val="027C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1D"/>
    <w:rsid w:val="0093206C"/>
    <w:rsid w:val="00AB361D"/>
    <w:rsid w:val="00C4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0A24-BF95-41CC-9C0D-D3D3E12D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0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3206C"/>
  </w:style>
  <w:style w:type="paragraph" w:styleId="Akapitzlist">
    <w:name w:val="List Paragraph"/>
    <w:basedOn w:val="Normalny"/>
    <w:link w:val="AkapitzlistZnak"/>
    <w:uiPriority w:val="34"/>
    <w:qFormat/>
    <w:rsid w:val="0093206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320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4709</Characters>
  <Application>Microsoft Office Word</Application>
  <DocSecurity>0</DocSecurity>
  <Lines>39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2020-02-07T13:49:00Z</dcterms:created>
  <dcterms:modified xsi:type="dcterms:W3CDTF">2020-02-07T13:50:00Z</dcterms:modified>
</cp:coreProperties>
</file>