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>Załącznik nr 5 do SIWZ</w:t>
      </w:r>
    </w:p>
    <w:p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9650A7" w:rsidRDefault="009650A7">
      <w:pPr>
        <w:rPr>
          <w:rFonts w:ascii="Arial" w:hAnsi="Arial" w:cs="Arial"/>
          <w:b/>
          <w:bCs/>
        </w:rPr>
      </w:pPr>
    </w:p>
    <w:p w:rsidR="009650A7" w:rsidRDefault="009650A7">
      <w:pPr>
        <w:rPr>
          <w:rFonts w:ascii="Arial" w:hAnsi="Arial" w:cs="Arial"/>
        </w:rPr>
      </w:pPr>
    </w:p>
    <w:p w:rsidR="00AB5A46" w:rsidRPr="00AB5A46" w:rsidRDefault="00424A48" w:rsidP="00AB5A46">
      <w:pPr>
        <w:ind w:left="1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</w:t>
      </w:r>
      <w:r w:rsidR="00AB5A46">
        <w:rPr>
          <w:rFonts w:ascii="Arial" w:hAnsi="Arial" w:cs="Arial"/>
        </w:rPr>
        <w:t xml:space="preserve">: </w:t>
      </w:r>
      <w:r w:rsidR="00AB5A46" w:rsidRPr="00AB5A46">
        <w:rPr>
          <w:rFonts w:ascii="Arial" w:hAnsi="Arial" w:cs="Arial"/>
          <w:b/>
        </w:rPr>
        <w:t>„Przebudowa pomieszczeń na niskim parterze budynku II LO w Łomży”</w:t>
      </w:r>
      <w:r w:rsidR="00AB5A46" w:rsidRPr="00AB5A46">
        <w:rPr>
          <w:rFonts w:ascii="Arial" w:hAnsi="Arial" w:cs="Arial"/>
          <w:color w:val="262626"/>
        </w:rPr>
        <w:t xml:space="preserve"> w ramach zadania inwestycyjnego pn</w:t>
      </w:r>
      <w:r w:rsidR="00AB5A46" w:rsidRPr="00AB5A46">
        <w:rPr>
          <w:rFonts w:ascii="Arial" w:hAnsi="Arial" w:cs="Arial"/>
          <w:b/>
          <w:color w:val="262626"/>
        </w:rPr>
        <w:t xml:space="preserve">. </w:t>
      </w:r>
      <w:r w:rsidR="00AB5A46" w:rsidRPr="00AB5A46">
        <w:rPr>
          <w:rFonts w:ascii="Arial" w:hAnsi="Arial" w:cs="Arial"/>
          <w:b/>
          <w:color w:val="auto"/>
        </w:rPr>
        <w:t xml:space="preserve">„Przebudowa pomieszczeń budynku II Liceum Ogólnokształcącego  przy Pl. Kościuszki 3 w Łomży wraz z odnowieniem elewacji oraz budową instalacji oświetlenia terenu </w:t>
      </w:r>
      <w:r w:rsidR="00AB5A46">
        <w:rPr>
          <w:rFonts w:ascii="Arial" w:hAnsi="Arial" w:cs="Arial"/>
          <w:b/>
          <w:color w:val="auto"/>
        </w:rPr>
        <w:t xml:space="preserve">               </w:t>
      </w:r>
      <w:bookmarkStart w:id="0" w:name="_GoBack"/>
      <w:bookmarkEnd w:id="0"/>
      <w:r w:rsidR="00AB5A46" w:rsidRPr="00AB5A46">
        <w:rPr>
          <w:rFonts w:ascii="Arial" w:hAnsi="Arial" w:cs="Arial"/>
          <w:b/>
          <w:color w:val="auto"/>
        </w:rPr>
        <w:t>i iluminacji elewacji."</w:t>
      </w:r>
    </w:p>
    <w:p w:rsidR="009650A7" w:rsidRDefault="00424A48" w:rsidP="005346DF">
      <w:pPr>
        <w:jc w:val="both"/>
      </w:pPr>
      <w:r>
        <w:rPr>
          <w:rFonts w:ascii="Arial" w:hAnsi="Arial" w:cs="Arial"/>
        </w:rPr>
        <w:t>oświadczam, że:</w:t>
      </w:r>
    </w:p>
    <w:p w:rsidR="009650A7" w:rsidRDefault="009650A7" w:rsidP="005346DF">
      <w:pPr>
        <w:jc w:val="both"/>
        <w:rPr>
          <w:rFonts w:ascii="Arial" w:hAnsi="Arial" w:cs="Arial"/>
          <w:sz w:val="10"/>
          <w:szCs w:val="10"/>
        </w:rPr>
      </w:pPr>
    </w:p>
    <w:p w:rsidR="002441BC" w:rsidRDefault="00424A48" w:rsidP="00534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  <w:r w:rsidR="00FF3EE7">
        <w:rPr>
          <w:rFonts w:ascii="Arial" w:hAnsi="Arial" w:cs="Arial"/>
        </w:rPr>
        <w:t>p</w:t>
      </w:r>
      <w:r>
        <w:rPr>
          <w:rFonts w:ascii="Arial" w:hAnsi="Arial" w:cs="Arial"/>
        </w:rPr>
        <w:t>ublicznych*</w:t>
      </w:r>
    </w:p>
    <w:p w:rsidR="002441BC" w:rsidRPr="002503A9" w:rsidRDefault="00424A48" w:rsidP="005346DF">
      <w:pPr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</w:t>
      </w:r>
      <w:r w:rsidR="001634C2">
        <w:rPr>
          <w:rFonts w:ascii="Arial" w:hAnsi="Arial" w:cs="Arial"/>
          <w:color w:val="auto"/>
        </w:rPr>
        <w:t>…</w:t>
      </w:r>
      <w:r w:rsidR="002441BC" w:rsidRPr="002503A9">
        <w:rPr>
          <w:rFonts w:ascii="Arial" w:hAnsi="Arial" w:cs="Arial"/>
          <w:color w:val="auto"/>
        </w:rPr>
        <w:t>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(nazwa</w:t>
      </w:r>
      <w:r w:rsidR="00DB635F">
        <w:rPr>
          <w:rFonts w:ascii="Arial" w:hAnsi="Arial" w:cs="Arial"/>
          <w:i/>
          <w:color w:val="auto"/>
        </w:rPr>
        <w:br/>
      </w:r>
      <w:r w:rsidR="002441BC" w:rsidRPr="002503A9">
        <w:rPr>
          <w:rFonts w:ascii="Arial" w:hAnsi="Arial" w:cs="Arial"/>
          <w:i/>
          <w:color w:val="auto"/>
        </w:rPr>
        <w:t>i adres)</w:t>
      </w:r>
      <w:r w:rsidR="002441BC" w:rsidRPr="002503A9">
        <w:rPr>
          <w:rFonts w:ascii="Arial" w:hAnsi="Arial" w:cs="Arial"/>
          <w:color w:val="auto"/>
        </w:rPr>
        <w:t xml:space="preserve">, </w:t>
      </w:r>
    </w:p>
    <w:p w:rsidR="009650A7" w:rsidRPr="002503A9" w:rsidRDefault="002441BC" w:rsidP="005346DF">
      <w:pPr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>który we wskazanym wyżej postępowaniu również złożył ofertę.</w:t>
      </w:r>
      <w:r w:rsidR="00424A48" w:rsidRPr="002503A9">
        <w:rPr>
          <w:rFonts w:ascii="Arial" w:hAnsi="Arial" w:cs="Arial"/>
          <w:color w:val="auto"/>
        </w:rPr>
        <w:t>*</w:t>
      </w:r>
    </w:p>
    <w:p w:rsidR="009650A7" w:rsidRPr="002441BC" w:rsidRDefault="009650A7" w:rsidP="002441BC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Pr="002441BC" w:rsidRDefault="00424A48" w:rsidP="005346DF">
      <w:pPr>
        <w:ind w:firstLine="851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9650A7">
      <w:pPr>
        <w:ind w:firstLine="567"/>
        <w:rPr>
          <w:rFonts w:ascii="Arial" w:hAnsi="Arial" w:cs="Arial"/>
        </w:rPr>
      </w:pPr>
    </w:p>
    <w:p w:rsidR="009650A7" w:rsidRDefault="00424A48" w:rsidP="005346D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r>
        <w:rPr>
          <w:rFonts w:ascii="Arial" w:hAnsi="Arial" w:cs="Arial"/>
        </w:rPr>
        <w:t xml:space="preserve">.................................., dnia ...............................  </w:t>
      </w: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Uwaga!</w:t>
      </w: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650A7" w:rsidRDefault="002441BC" w:rsidP="00FF3EE7">
      <w:pPr>
        <w:spacing w:before="120" w:after="120"/>
        <w:jc w:val="both"/>
      </w:pPr>
      <w:r w:rsidRPr="002441BC">
        <w:rPr>
          <w:rFonts w:ascii="Arial" w:hAnsi="Arial" w:cs="Arial"/>
        </w:rPr>
        <w:t>Przez grupę kapitałową należy rozumieć grupę w rozumieniu ustawy z dnia 16 lutego 2007 r. o ochronie konkurencji i konsumentów (Dz. U</w:t>
      </w:r>
      <w:r w:rsidR="00DB635F">
        <w:rPr>
          <w:rFonts w:ascii="Arial" w:hAnsi="Arial" w:cs="Arial"/>
        </w:rPr>
        <w:t xml:space="preserve">. </w:t>
      </w:r>
      <w:r w:rsidR="004424B7">
        <w:rPr>
          <w:rFonts w:ascii="Arial" w:hAnsi="Arial" w:cs="Arial"/>
          <w:color w:val="auto"/>
        </w:rPr>
        <w:t>z 2018</w:t>
      </w:r>
      <w:r w:rsidR="00FC5932" w:rsidRPr="00DB635F">
        <w:rPr>
          <w:rFonts w:ascii="Arial" w:hAnsi="Arial" w:cs="Arial"/>
          <w:color w:val="auto"/>
        </w:rPr>
        <w:t xml:space="preserve"> </w:t>
      </w:r>
      <w:r w:rsidR="00FC5932" w:rsidRPr="00DB635F">
        <w:rPr>
          <w:rFonts w:ascii="Arial" w:hAnsi="Arial" w:cs="Arial"/>
        </w:rPr>
        <w:t xml:space="preserve">r. poz. </w:t>
      </w:r>
      <w:r w:rsidR="004424B7">
        <w:rPr>
          <w:rFonts w:ascii="Arial" w:hAnsi="Arial" w:cs="Arial"/>
        </w:rPr>
        <w:t>798</w:t>
      </w:r>
      <w:r w:rsidR="00FC5932" w:rsidRPr="00DB635F">
        <w:rPr>
          <w:rFonts w:ascii="Arial" w:hAnsi="Arial" w:cs="Arial"/>
        </w:rPr>
        <w:t xml:space="preserve"> ze zm.</w:t>
      </w:r>
      <w:r w:rsidRPr="00DB635F">
        <w:rPr>
          <w:rFonts w:ascii="Arial" w:hAnsi="Arial" w:cs="Arial"/>
        </w:rPr>
        <w:t>).</w:t>
      </w:r>
    </w:p>
    <w:sectPr w:rsidR="009650A7">
      <w:headerReference w:type="default" r:id="rId6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9F" w:rsidRDefault="002F219F" w:rsidP="005675DE">
      <w:r>
        <w:separator/>
      </w:r>
    </w:p>
  </w:endnote>
  <w:endnote w:type="continuationSeparator" w:id="0">
    <w:p w:rsidR="002F219F" w:rsidRDefault="002F219F" w:rsidP="005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9F" w:rsidRDefault="002F219F" w:rsidP="005675DE">
      <w:r>
        <w:separator/>
      </w:r>
    </w:p>
  </w:footnote>
  <w:footnote w:type="continuationSeparator" w:id="0">
    <w:p w:rsidR="002F219F" w:rsidRDefault="002F219F" w:rsidP="0056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DE" w:rsidRPr="005675DE" w:rsidRDefault="005675DE" w:rsidP="005675DE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01C47"/>
    <w:rsid w:val="00024D99"/>
    <w:rsid w:val="000518FC"/>
    <w:rsid w:val="00096AA5"/>
    <w:rsid w:val="001226A0"/>
    <w:rsid w:val="00131A62"/>
    <w:rsid w:val="00135384"/>
    <w:rsid w:val="001634C2"/>
    <w:rsid w:val="00181F6A"/>
    <w:rsid w:val="001F170E"/>
    <w:rsid w:val="002441BC"/>
    <w:rsid w:val="002503A9"/>
    <w:rsid w:val="002F219F"/>
    <w:rsid w:val="00387C40"/>
    <w:rsid w:val="003A50ED"/>
    <w:rsid w:val="003F161E"/>
    <w:rsid w:val="00424A48"/>
    <w:rsid w:val="004424B7"/>
    <w:rsid w:val="00531DC3"/>
    <w:rsid w:val="005346DF"/>
    <w:rsid w:val="005675DE"/>
    <w:rsid w:val="00585D1E"/>
    <w:rsid w:val="005C7111"/>
    <w:rsid w:val="00643CF4"/>
    <w:rsid w:val="00652067"/>
    <w:rsid w:val="006C6EEE"/>
    <w:rsid w:val="00733369"/>
    <w:rsid w:val="0074623D"/>
    <w:rsid w:val="007D01C5"/>
    <w:rsid w:val="009650A7"/>
    <w:rsid w:val="00993566"/>
    <w:rsid w:val="00A51160"/>
    <w:rsid w:val="00A57B7B"/>
    <w:rsid w:val="00A62BB7"/>
    <w:rsid w:val="00A65541"/>
    <w:rsid w:val="00AB5A46"/>
    <w:rsid w:val="00B6304E"/>
    <w:rsid w:val="00BA21BB"/>
    <w:rsid w:val="00BC15CD"/>
    <w:rsid w:val="00C643F1"/>
    <w:rsid w:val="00C84C3D"/>
    <w:rsid w:val="00D1381A"/>
    <w:rsid w:val="00D44E6E"/>
    <w:rsid w:val="00D73296"/>
    <w:rsid w:val="00DB635F"/>
    <w:rsid w:val="00E6687F"/>
    <w:rsid w:val="00EC0894"/>
    <w:rsid w:val="00ED4FEA"/>
    <w:rsid w:val="00F74274"/>
    <w:rsid w:val="00F8747F"/>
    <w:rsid w:val="00FC593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B803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pole">
    <w:name w:val="pole"/>
    <w:basedOn w:val="Normalny"/>
    <w:rsid w:val="0074623D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tymczasowy</cp:lastModifiedBy>
  <cp:revision>21</cp:revision>
  <cp:lastPrinted>2018-11-23T09:58:00Z</cp:lastPrinted>
  <dcterms:created xsi:type="dcterms:W3CDTF">2017-11-20T07:23:00Z</dcterms:created>
  <dcterms:modified xsi:type="dcterms:W3CDTF">2020-04-17T10:44:00Z</dcterms:modified>
  <dc:language>pl-PL</dc:language>
</cp:coreProperties>
</file>