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35" w:rsidRDefault="00CA0E35" w:rsidP="00612293">
      <w:pPr>
        <w:pStyle w:val="wHeading5f205f1"/>
        <w:spacing w:line="360" w:lineRule="auto"/>
      </w:pPr>
      <w:r>
        <w:t>Deklaracja dostępności</w:t>
      </w:r>
    </w:p>
    <w:p w:rsidR="00CA0E35" w:rsidRPr="00CA0E35" w:rsidRDefault="00CA0E35" w:rsidP="00612293">
      <w:pPr>
        <w:pStyle w:val="wText5f205fbody"/>
        <w:spacing w:line="360" w:lineRule="auto"/>
        <w:rPr>
          <w:b/>
        </w:rPr>
      </w:pPr>
      <w:bookmarkStart w:id="0" w:name="a11y-podmiot2"/>
      <w:bookmarkStart w:id="1" w:name="a11y-wstep2"/>
      <w:bookmarkEnd w:id="0"/>
      <w:bookmarkEnd w:id="1"/>
      <w:r>
        <w:t>Przedszkole Publiczne nr 5 w Łomży zobowiązuje się zapewnić dostępność swojej strony internetowej zgodnie z ustawą z dnia 4 kwietnia 2019 r. o dostępności cyfrowej stron internetowych i aplikacji mobilnych podmiotów publicznych. Oświadczenie w sprawie dostępności ma zastosowanie do strony internetow</w:t>
      </w:r>
      <w:bookmarkStart w:id="2" w:name="a11y-url2"/>
      <w:bookmarkEnd w:id="2"/>
      <w:r>
        <w:t xml:space="preserve">ej </w:t>
      </w:r>
      <w:hyperlink r:id="rId5" w:history="1">
        <w:r w:rsidRPr="00CA0E35">
          <w:rPr>
            <w:rStyle w:val="Hipercze"/>
            <w:b/>
          </w:rPr>
          <w:t>www.przedszkole5.4lomza.pl.</w:t>
        </w:r>
      </w:hyperlink>
    </w:p>
    <w:p w:rsidR="00CA0E35" w:rsidRDefault="00CA0E35" w:rsidP="00612293">
      <w:pPr>
        <w:pStyle w:val="wHeading5f205f3"/>
        <w:spacing w:line="360" w:lineRule="auto"/>
      </w:pPr>
      <w:r>
        <w:t>Status pod względem zgodności z ustawą</w:t>
      </w:r>
    </w:p>
    <w:p w:rsidR="00CA0E35" w:rsidRDefault="00CA0E35" w:rsidP="00612293">
      <w:pPr>
        <w:pStyle w:val="wText5f205fbody"/>
        <w:spacing w:line="360" w:lineRule="auto"/>
      </w:pPr>
      <w:bookmarkStart w:id="3" w:name="a11y-status2"/>
      <w:bookmarkEnd w:id="3"/>
      <w:r>
        <w:t xml:space="preserve">Strona internetowa jest częściowo zgodna z ustawą z dnia 4 kwietnia 2019 r. o dostępności cyfrowej stron internetowych i aplikacji mobilnych podmiotów publicznych z powodu niezgodności lub wyłączeń wymienionych poniżej. </w:t>
      </w:r>
    </w:p>
    <w:p w:rsidR="00CA0E35" w:rsidRDefault="00CA0E35" w:rsidP="00612293">
      <w:pPr>
        <w:pStyle w:val="wText5f205fbody"/>
        <w:numPr>
          <w:ilvl w:val="0"/>
          <w:numId w:val="3"/>
        </w:numPr>
        <w:spacing w:line="360" w:lineRule="auto"/>
      </w:pPr>
      <w:r>
        <w:t xml:space="preserve">mogą zdarzyć się sytuacje, że pomimo starań redaktorów serwisu, pewne dokumenty opublikowane na stronie są niedostępne z uwagi na fakt, że pochodzą z różnych źródeł, opublikowane zostały w oparciu o zasady przyjęte w innej instytucji, posiadają strukturę w którą nie ma możliwości ingerencji, opublikowane zostały  przed wejściem w życie ustawy o dostępności cyfrowej, </w:t>
      </w:r>
    </w:p>
    <w:p w:rsidR="00CA0E35" w:rsidRDefault="00CA0E35" w:rsidP="00612293">
      <w:pPr>
        <w:pStyle w:val="P15"/>
        <w:numPr>
          <w:ilvl w:val="0"/>
          <w:numId w:val="3"/>
        </w:numPr>
        <w:spacing w:line="360" w:lineRule="auto"/>
      </w:pPr>
      <w:r>
        <w:t xml:space="preserve">brak opisów zdjęć, tekstu alternatywnego dla czytników obsługiwanych przez osoby niepełnosprawne, </w:t>
      </w:r>
    </w:p>
    <w:p w:rsidR="00CA0E35" w:rsidRDefault="00CA0E35" w:rsidP="00612293">
      <w:pPr>
        <w:pStyle w:val="P15"/>
        <w:numPr>
          <w:ilvl w:val="0"/>
          <w:numId w:val="3"/>
        </w:numPr>
        <w:spacing w:line="360" w:lineRule="auto"/>
      </w:pPr>
      <w:r>
        <w:t>niektóre zamieszczone informacje w postaci załączników (</w:t>
      </w:r>
      <w:proofErr w:type="spellStart"/>
      <w:r>
        <w:t>skany</w:t>
      </w:r>
      <w:proofErr w:type="spellEnd"/>
      <w:r>
        <w:t xml:space="preserve"> dostępne w formacie </w:t>
      </w:r>
      <w:proofErr w:type="spellStart"/>
      <w:r>
        <w:t>pdf</w:t>
      </w:r>
      <w:proofErr w:type="spellEnd"/>
      <w:r>
        <w:t xml:space="preserve"> lub inne dokumenty w formacie </w:t>
      </w:r>
      <w:proofErr w:type="spellStart"/>
      <w:r>
        <w:t>doc</w:t>
      </w:r>
      <w:proofErr w:type="spellEnd"/>
      <w:r>
        <w:t xml:space="preserve">) z uwagi na charakter informacji jaki jest niezbędny do opublikowania informacji, ze względu na swój format wymagają zewnętrznych ( poza wbudowanymi w mechanizm strony) narzędzi ułatwiających ich dostępność, </w:t>
      </w:r>
    </w:p>
    <w:p w:rsidR="00CA0E35" w:rsidRDefault="00CA0E35" w:rsidP="00612293">
      <w:pPr>
        <w:pStyle w:val="P15"/>
        <w:numPr>
          <w:ilvl w:val="0"/>
          <w:numId w:val="3"/>
        </w:numPr>
        <w:spacing w:line="360" w:lineRule="auto"/>
      </w:pPr>
      <w:r>
        <w:t xml:space="preserve">zdjęcia nie posiadają pełnych opisów alternatywnych, </w:t>
      </w:r>
    </w:p>
    <w:p w:rsidR="00CA0E35" w:rsidRDefault="00CA0E35" w:rsidP="00612293">
      <w:pPr>
        <w:pStyle w:val="P15"/>
        <w:numPr>
          <w:ilvl w:val="0"/>
          <w:numId w:val="3"/>
        </w:numPr>
        <w:spacing w:line="360" w:lineRule="auto"/>
      </w:pPr>
      <w:r>
        <w:t xml:space="preserve">część plików nie jest dostępnych cyfrowo, </w:t>
      </w:r>
    </w:p>
    <w:p w:rsidR="00CA0E35" w:rsidRDefault="00CA0E35" w:rsidP="00612293">
      <w:pPr>
        <w:pStyle w:val="wP9"/>
        <w:spacing w:line="360" w:lineRule="auto"/>
      </w:pPr>
      <w:r>
        <w:t> </w:t>
      </w:r>
    </w:p>
    <w:p w:rsidR="00CA0E35" w:rsidRDefault="00CA0E35" w:rsidP="00612293">
      <w:pPr>
        <w:pStyle w:val="wText5f205fbody"/>
        <w:spacing w:line="360" w:lineRule="auto"/>
      </w:pPr>
      <w:r>
        <w:t>Wyłączenia:</w:t>
      </w:r>
    </w:p>
    <w:p w:rsidR="00CA0E35" w:rsidRDefault="00CA0E35" w:rsidP="00612293">
      <w:pPr>
        <w:pStyle w:val="wText5f205fbody"/>
        <w:numPr>
          <w:ilvl w:val="0"/>
          <w:numId w:val="4"/>
        </w:numPr>
        <w:spacing w:line="360" w:lineRule="auto"/>
      </w:pPr>
      <w:r>
        <w:t xml:space="preserve">część treści pochodzi ze strony, która została zaprojektowana przed wejściem w życie ustawy o dostępności cyfrowej, </w:t>
      </w:r>
    </w:p>
    <w:p w:rsidR="004D3EAF" w:rsidRPr="004D3EAF" w:rsidRDefault="00CA0E35" w:rsidP="00612293">
      <w:pPr>
        <w:pStyle w:val="wText5f205fbody"/>
        <w:numPr>
          <w:ilvl w:val="0"/>
          <w:numId w:val="4"/>
        </w:numPr>
        <w:spacing w:line="360" w:lineRule="auto"/>
      </w:pPr>
      <w:r>
        <w:t xml:space="preserve">administratorzy i redaktorzy dokładają wszelkich starań, aby dane zamieszczone na stronie były zrozumiałe. </w:t>
      </w:r>
      <w:bookmarkStart w:id="4" w:name="a11y-kontakt2"/>
      <w:bookmarkEnd w:id="4"/>
    </w:p>
    <w:p w:rsidR="00CA0E35" w:rsidRDefault="00CA0E35" w:rsidP="00612293">
      <w:pPr>
        <w:pStyle w:val="wHeading5f205f3"/>
        <w:spacing w:line="360" w:lineRule="auto"/>
      </w:pPr>
      <w:r>
        <w:lastRenderedPageBreak/>
        <w:t>Informacje zwrotne i dane kontaktowe</w:t>
      </w:r>
    </w:p>
    <w:p w:rsidR="00612293" w:rsidRDefault="00CA0E35" w:rsidP="00612293">
      <w:pPr>
        <w:pStyle w:val="wText5f205fbody"/>
        <w:spacing w:line="360" w:lineRule="auto"/>
      </w:pPr>
      <w:r>
        <w:t xml:space="preserve">W przypadku problemów z dostępnością strony internetowej prosimy o kontakt. Osobą kontaktową jest </w:t>
      </w:r>
      <w:r w:rsidR="00612293">
        <w:t xml:space="preserve">Jadwiga Juchniewicz </w:t>
      </w:r>
      <w:r>
        <w:t>, e-mail:</w:t>
      </w:r>
      <w:r w:rsidR="00612293" w:rsidRPr="00612293">
        <w:t xml:space="preserve">przedszkole.5.lomza@interia.pl  </w:t>
      </w:r>
      <w:r>
        <w:t>. Numer telefonu:</w:t>
      </w:r>
      <w:r w:rsidR="00612293">
        <w:t xml:space="preserve"> </w:t>
      </w:r>
      <w:r w:rsidR="00612293" w:rsidRPr="00612293">
        <w:t>0(86) 218 22 36</w:t>
      </w:r>
      <w:r>
        <w:t xml:space="preserve">. </w:t>
      </w:r>
    </w:p>
    <w:p w:rsidR="00CA0E35" w:rsidRDefault="00CA0E35" w:rsidP="00612293">
      <w:pPr>
        <w:pStyle w:val="wText5f205fbody"/>
        <w:spacing w:line="360" w:lineRule="auto"/>
      </w:pPr>
      <w:r>
        <w:t>Tą samą drogą można składać wnioski o udostępnienie informacji niedostępnej oraz składać skargi na brak zapewnienia dostępności.</w:t>
      </w:r>
    </w:p>
    <w:p w:rsidR="00CA0E35" w:rsidRDefault="00CA0E35" w:rsidP="00612293">
      <w:pPr>
        <w:pStyle w:val="wHeading5f205f3"/>
        <w:spacing w:line="360" w:lineRule="auto"/>
      </w:pPr>
      <w:bookmarkStart w:id="5" w:name="a11y-procedura1"/>
      <w:bookmarkEnd w:id="5"/>
      <w:r>
        <w:t>Informacje na temat procedury</w:t>
      </w:r>
    </w:p>
    <w:p w:rsidR="00612293" w:rsidRDefault="00CA0E35" w:rsidP="00612293">
      <w:pPr>
        <w:pStyle w:val="wText5f205fbody"/>
        <w:spacing w:line="360" w:lineRule="auto"/>
      </w:pPr>
      <w: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CA0E35" w:rsidRDefault="00CA0E35" w:rsidP="00612293">
      <w:pPr>
        <w:pStyle w:val="wText5f205fbody"/>
        <w:spacing w:line="360" w:lineRule="auto"/>
      </w:pPr>
      <w:r>
        <w:br w:type="textWrapping" w:clear="all"/>
        <w:t xml:space="preserve">Link do strony internetowej Rzecznika Praw Obywatelskich </w:t>
      </w:r>
      <w:hyperlink r:id="rId6" w:history="1">
        <w:r>
          <w:rPr>
            <w:rStyle w:val="wT4"/>
          </w:rPr>
          <w:t>https://www.rpo.gov.pl</w:t>
        </w:r>
      </w:hyperlink>
    </w:p>
    <w:p w:rsidR="00612293" w:rsidRDefault="00612293" w:rsidP="00612293">
      <w:pPr>
        <w:pStyle w:val="wText5f205fbody"/>
        <w:spacing w:line="360" w:lineRule="auto"/>
      </w:pPr>
    </w:p>
    <w:p w:rsidR="00612293" w:rsidRDefault="00612293" w:rsidP="00612293">
      <w:pPr>
        <w:pStyle w:val="wText5f205fbody"/>
        <w:spacing w:line="360" w:lineRule="auto"/>
      </w:pPr>
    </w:p>
    <w:p w:rsidR="00CA0E35" w:rsidRDefault="00CA0E35" w:rsidP="00612293">
      <w:pPr>
        <w:pStyle w:val="wHeading5f205f3"/>
        <w:tabs>
          <w:tab w:val="right" w:pos="9072"/>
        </w:tabs>
        <w:spacing w:line="360" w:lineRule="auto"/>
      </w:pPr>
      <w:bookmarkStart w:id="6" w:name="a11y-atchitektura1"/>
      <w:bookmarkEnd w:id="6"/>
      <w:r>
        <w:lastRenderedPageBreak/>
        <w:t>Dostępność architektoniczna</w:t>
      </w:r>
      <w:r w:rsidR="00612293">
        <w:tab/>
      </w:r>
    </w:p>
    <w:p w:rsidR="00612293" w:rsidRDefault="00CA0E35" w:rsidP="00612293">
      <w:pPr>
        <w:pStyle w:val="P8"/>
        <w:numPr>
          <w:ilvl w:val="0"/>
          <w:numId w:val="5"/>
        </w:numPr>
        <w:spacing w:line="360" w:lineRule="auto"/>
        <w:rPr>
          <w:rStyle w:val="wT2"/>
        </w:rPr>
      </w:pPr>
      <w:r>
        <w:t xml:space="preserve">Do budynku prowadzi główne wejście od ulicy </w:t>
      </w:r>
      <w:r w:rsidR="00612293">
        <w:t xml:space="preserve">Sikorskiego, </w:t>
      </w:r>
      <w:r>
        <w:t xml:space="preserve"> jest ono ogólnodostępne w godzinach pracy przedszkola.</w:t>
      </w:r>
      <w:r w:rsidR="00612293" w:rsidRPr="00612293">
        <w:rPr>
          <w:rStyle w:val="wT2"/>
        </w:rPr>
        <w:t xml:space="preserve"> </w:t>
      </w:r>
      <w:r w:rsidR="00612293">
        <w:rPr>
          <w:rStyle w:val="wT2"/>
        </w:rPr>
        <w:t>Aby dostać się na teren  przedszkola należy pokonać furtkę otwieraną ręcznie.</w:t>
      </w:r>
    </w:p>
    <w:p w:rsidR="00612293" w:rsidRDefault="00612293" w:rsidP="00612293">
      <w:pPr>
        <w:pStyle w:val="P8"/>
        <w:numPr>
          <w:ilvl w:val="0"/>
          <w:numId w:val="5"/>
        </w:numPr>
        <w:spacing w:line="360" w:lineRule="auto"/>
      </w:pPr>
      <w:r>
        <w:rPr>
          <w:rStyle w:val="wT2"/>
        </w:rPr>
        <w:t>Aby wejść do budynku należy pokonać 3 stopnie (jest dostępny podjazd) oraz drzwi wejściowe otwierane ręcznie.</w:t>
      </w:r>
    </w:p>
    <w:p w:rsidR="00612293" w:rsidRDefault="00612293" w:rsidP="00612293">
      <w:pPr>
        <w:pStyle w:val="P8"/>
        <w:numPr>
          <w:ilvl w:val="0"/>
          <w:numId w:val="5"/>
        </w:numPr>
        <w:spacing w:line="360" w:lineRule="auto"/>
      </w:pPr>
      <w:r>
        <w:rPr>
          <w:rStyle w:val="wT2"/>
        </w:rPr>
        <w:t>Przy schodach wejściowych znajduje się podjazd. W budynku nie ma innych pochylni, platform, itp.</w:t>
      </w:r>
      <w:r w:rsidR="00CA0E35">
        <w:t> </w:t>
      </w:r>
    </w:p>
    <w:p w:rsidR="00612293" w:rsidRDefault="00CA0E35" w:rsidP="00612293">
      <w:pPr>
        <w:pStyle w:val="P8"/>
        <w:numPr>
          <w:ilvl w:val="0"/>
          <w:numId w:val="5"/>
        </w:numPr>
        <w:spacing w:line="360" w:lineRule="auto"/>
      </w:pPr>
      <w:r>
        <w:t xml:space="preserve">Budynek nie jest dostosowany dla osób niepełnosprawnych. </w:t>
      </w:r>
    </w:p>
    <w:p w:rsidR="00612293" w:rsidRDefault="00CA0E35" w:rsidP="00612293">
      <w:pPr>
        <w:pStyle w:val="P8"/>
        <w:numPr>
          <w:ilvl w:val="0"/>
          <w:numId w:val="5"/>
        </w:numPr>
        <w:spacing w:line="360" w:lineRule="auto"/>
      </w:pPr>
      <w:r>
        <w:t>Przedszkole mieści się na parterze.</w:t>
      </w:r>
    </w:p>
    <w:p w:rsidR="00CA0E35" w:rsidRDefault="00CA0E35" w:rsidP="00612293">
      <w:pPr>
        <w:pStyle w:val="P8"/>
        <w:numPr>
          <w:ilvl w:val="0"/>
          <w:numId w:val="5"/>
        </w:numPr>
        <w:spacing w:line="360" w:lineRule="auto"/>
      </w:pPr>
      <w:r>
        <w:t>Brak możliwości skorzystania z tłumacza języka</w:t>
      </w:r>
      <w:r w:rsidR="00612293">
        <w:t xml:space="preserve"> migowego na miejscu lub </w:t>
      </w:r>
      <w:proofErr w:type="spellStart"/>
      <w:r w:rsidR="00612293">
        <w:t>online</w:t>
      </w:r>
      <w:proofErr w:type="spellEnd"/>
    </w:p>
    <w:p w:rsidR="00612293" w:rsidRDefault="00612293" w:rsidP="00612293">
      <w:pPr>
        <w:pStyle w:val="P8"/>
        <w:spacing w:line="360" w:lineRule="auto"/>
        <w:ind w:left="707"/>
      </w:pPr>
    </w:p>
    <w:p w:rsidR="00CA0E35" w:rsidRDefault="00CA0E35" w:rsidP="00612293">
      <w:pPr>
        <w:pStyle w:val="wHeading5f205f3"/>
        <w:spacing w:line="360" w:lineRule="auto"/>
      </w:pPr>
      <w:bookmarkStart w:id="7" w:name="a11y-aplikacje1"/>
      <w:bookmarkEnd w:id="7"/>
      <w:r>
        <w:t>Aplikacje mobilne</w:t>
      </w:r>
    </w:p>
    <w:p w:rsidR="00CA0E35" w:rsidRDefault="00CA0E35" w:rsidP="00612293">
      <w:pPr>
        <w:pStyle w:val="wText5f205fbody"/>
        <w:spacing w:line="360" w:lineRule="auto"/>
      </w:pPr>
      <w:r>
        <w:t>Podmiot nie posiada aplikacji mobilnych.</w:t>
      </w:r>
    </w:p>
    <w:p w:rsidR="00681242" w:rsidRDefault="00681242" w:rsidP="00612293">
      <w:pPr>
        <w:spacing w:line="360" w:lineRule="auto"/>
      </w:pPr>
    </w:p>
    <w:p w:rsidR="00612293" w:rsidRPr="00612293" w:rsidRDefault="00612293" w:rsidP="00612293">
      <w:pPr>
        <w:spacing w:line="360" w:lineRule="auto"/>
        <w:rPr>
          <w:rFonts w:ascii="Times New Roman" w:hAnsi="Times New Roman" w:cs="Times New Roman"/>
          <w:sz w:val="28"/>
          <w:szCs w:val="28"/>
        </w:rPr>
      </w:pPr>
      <w:r w:rsidRPr="00612293">
        <w:rPr>
          <w:rFonts w:ascii="Times New Roman" w:hAnsi="Times New Roman" w:cs="Times New Roman"/>
          <w:sz w:val="28"/>
          <w:szCs w:val="28"/>
        </w:rPr>
        <w:t>Kontakt</w:t>
      </w:r>
    </w:p>
    <w:p w:rsidR="00612293" w:rsidRPr="00612293" w:rsidRDefault="00612293" w:rsidP="00612293">
      <w:pPr>
        <w:spacing w:line="360" w:lineRule="auto"/>
        <w:rPr>
          <w:rFonts w:ascii="Times New Roman" w:hAnsi="Times New Roman" w:cs="Times New Roman"/>
          <w:sz w:val="24"/>
          <w:szCs w:val="24"/>
        </w:rPr>
      </w:pPr>
      <w:r w:rsidRPr="00612293">
        <w:rPr>
          <w:rFonts w:ascii="Times New Roman" w:hAnsi="Times New Roman" w:cs="Times New Roman"/>
          <w:sz w:val="24"/>
          <w:szCs w:val="24"/>
        </w:rPr>
        <w:t>Przedszkole Publiczne nr 5 w Łomży</w:t>
      </w:r>
    </w:p>
    <w:p w:rsidR="00612293" w:rsidRPr="00612293" w:rsidRDefault="00612293" w:rsidP="00612293">
      <w:pPr>
        <w:spacing w:line="360" w:lineRule="auto"/>
        <w:rPr>
          <w:rFonts w:ascii="Times New Roman" w:hAnsi="Times New Roman" w:cs="Times New Roman"/>
          <w:sz w:val="24"/>
          <w:szCs w:val="24"/>
        </w:rPr>
      </w:pPr>
      <w:r w:rsidRPr="00612293">
        <w:rPr>
          <w:rFonts w:ascii="Times New Roman" w:hAnsi="Times New Roman" w:cs="Times New Roman"/>
          <w:sz w:val="24"/>
          <w:szCs w:val="24"/>
        </w:rPr>
        <w:t>Ul. Sikorskiego 216</w:t>
      </w:r>
    </w:p>
    <w:p w:rsidR="00612293" w:rsidRPr="00612293" w:rsidRDefault="00612293" w:rsidP="00612293">
      <w:pPr>
        <w:spacing w:line="360" w:lineRule="auto"/>
        <w:rPr>
          <w:rFonts w:ascii="Times New Roman" w:hAnsi="Times New Roman" w:cs="Times New Roman"/>
          <w:sz w:val="24"/>
          <w:szCs w:val="24"/>
        </w:rPr>
      </w:pPr>
      <w:r w:rsidRPr="00612293">
        <w:rPr>
          <w:rFonts w:ascii="Times New Roman" w:hAnsi="Times New Roman" w:cs="Times New Roman"/>
          <w:sz w:val="24"/>
          <w:szCs w:val="24"/>
        </w:rPr>
        <w:t>18-400 Łomża</w:t>
      </w:r>
    </w:p>
    <w:p w:rsidR="00612293" w:rsidRPr="00612293" w:rsidRDefault="00612293" w:rsidP="00612293">
      <w:pPr>
        <w:spacing w:line="360" w:lineRule="auto"/>
        <w:rPr>
          <w:rFonts w:ascii="Times New Roman" w:hAnsi="Times New Roman" w:cs="Times New Roman"/>
          <w:sz w:val="24"/>
          <w:szCs w:val="24"/>
        </w:rPr>
      </w:pPr>
      <w:r w:rsidRPr="00612293">
        <w:rPr>
          <w:rFonts w:ascii="Times New Roman" w:hAnsi="Times New Roman" w:cs="Times New Roman"/>
          <w:sz w:val="24"/>
          <w:szCs w:val="24"/>
        </w:rPr>
        <w:t>Tel:  0(86) 218 22 36</w:t>
      </w:r>
    </w:p>
    <w:p w:rsidR="00612293" w:rsidRPr="00612293" w:rsidRDefault="00612293" w:rsidP="00612293">
      <w:pPr>
        <w:spacing w:line="360" w:lineRule="auto"/>
        <w:rPr>
          <w:rFonts w:ascii="Times New Roman" w:hAnsi="Times New Roman" w:cs="Times New Roman"/>
          <w:sz w:val="24"/>
          <w:szCs w:val="24"/>
        </w:rPr>
      </w:pPr>
      <w:r w:rsidRPr="00612293">
        <w:rPr>
          <w:rFonts w:ascii="Times New Roman" w:hAnsi="Times New Roman" w:cs="Times New Roman"/>
          <w:sz w:val="24"/>
          <w:szCs w:val="24"/>
        </w:rPr>
        <w:t xml:space="preserve">e-mail: przedszkole.5.lomza@interia.pl  </w:t>
      </w:r>
    </w:p>
    <w:sectPr w:rsidR="00612293" w:rsidRPr="00612293" w:rsidSect="006812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F02"/>
    <w:multiLevelType w:val="hybridMultilevel"/>
    <w:tmpl w:val="4238D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0506F0"/>
    <w:multiLevelType w:val="hybridMultilevel"/>
    <w:tmpl w:val="8E4C6A1C"/>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
    <w:nsid w:val="41010B49"/>
    <w:multiLevelType w:val="multilevel"/>
    <w:tmpl w:val="5BD6B7D4"/>
    <w:lvl w:ilvl="0">
      <w:start w:val="1"/>
      <w:numFmt w:val="decimal"/>
      <w:lvlText w:val="%1."/>
      <w:lvlJc w:val="left"/>
      <w:pPr>
        <w:tabs>
          <w:tab w:val="num" w:pos="864"/>
        </w:tabs>
        <w:ind w:left="707" w:hanging="282"/>
      </w:pPr>
    </w:lvl>
    <w:lvl w:ilvl="1">
      <w:start w:val="1"/>
      <w:numFmt w:val="decimal"/>
      <w:lvlText w:val="%1.%2."/>
      <w:lvlJc w:val="left"/>
      <w:pPr>
        <w:tabs>
          <w:tab w:val="num" w:pos="1572"/>
        </w:tabs>
        <w:ind w:left="1414" w:hanging="282"/>
      </w:pPr>
    </w:lvl>
    <w:lvl w:ilvl="2">
      <w:start w:val="1"/>
      <w:numFmt w:val="decimal"/>
      <w:lvlText w:val="%2.%3."/>
      <w:lvlJc w:val="left"/>
      <w:pPr>
        <w:tabs>
          <w:tab w:val="num" w:pos="2279"/>
        </w:tabs>
        <w:ind w:left="2121" w:hanging="282"/>
      </w:pPr>
    </w:lvl>
    <w:lvl w:ilvl="3">
      <w:start w:val="1"/>
      <w:numFmt w:val="decimal"/>
      <w:lvlText w:val="%3.%4."/>
      <w:lvlJc w:val="left"/>
      <w:pPr>
        <w:tabs>
          <w:tab w:val="num" w:pos="2986"/>
        </w:tabs>
        <w:ind w:left="2828" w:hanging="282"/>
      </w:pPr>
    </w:lvl>
    <w:lvl w:ilvl="4">
      <w:start w:val="1"/>
      <w:numFmt w:val="decimal"/>
      <w:lvlText w:val="%4.%5."/>
      <w:lvlJc w:val="left"/>
      <w:pPr>
        <w:tabs>
          <w:tab w:val="num" w:pos="3693"/>
        </w:tabs>
        <w:ind w:left="3535" w:hanging="282"/>
      </w:pPr>
    </w:lvl>
    <w:lvl w:ilvl="5">
      <w:start w:val="1"/>
      <w:numFmt w:val="decimal"/>
      <w:lvlText w:val="%5.%6."/>
      <w:lvlJc w:val="left"/>
      <w:pPr>
        <w:tabs>
          <w:tab w:val="num" w:pos="4400"/>
        </w:tabs>
        <w:ind w:left="4242" w:hanging="282"/>
      </w:pPr>
    </w:lvl>
    <w:lvl w:ilvl="6">
      <w:start w:val="1"/>
      <w:numFmt w:val="decimal"/>
      <w:lvlText w:val="%6.%7."/>
      <w:lvlJc w:val="left"/>
      <w:pPr>
        <w:tabs>
          <w:tab w:val="num" w:pos="5107"/>
        </w:tabs>
        <w:ind w:left="4949" w:hanging="282"/>
      </w:pPr>
    </w:lvl>
    <w:lvl w:ilvl="7">
      <w:start w:val="1"/>
      <w:numFmt w:val="decimal"/>
      <w:lvlText w:val="%7.%8."/>
      <w:lvlJc w:val="left"/>
      <w:pPr>
        <w:tabs>
          <w:tab w:val="num" w:pos="5814"/>
        </w:tabs>
        <w:ind w:left="5656" w:hanging="282"/>
      </w:pPr>
    </w:lvl>
    <w:lvl w:ilvl="8">
      <w:start w:val="1"/>
      <w:numFmt w:val="decimal"/>
      <w:lvlText w:val="%8.%9."/>
      <w:lvlJc w:val="left"/>
      <w:pPr>
        <w:tabs>
          <w:tab w:val="num" w:pos="6521"/>
        </w:tabs>
        <w:ind w:left="6364" w:hanging="282"/>
      </w:pPr>
    </w:lvl>
  </w:abstractNum>
  <w:abstractNum w:abstractNumId="3">
    <w:nsid w:val="6BF14D98"/>
    <w:multiLevelType w:val="multilevel"/>
    <w:tmpl w:val="12DA7160"/>
    <w:lvl w:ilvl="0">
      <w:start w:val="1"/>
      <w:numFmt w:val="bullet"/>
      <w:lvlText w:val="•"/>
      <w:lvlJc w:val="left"/>
      <w:pPr>
        <w:tabs>
          <w:tab w:val="num" w:pos="864"/>
        </w:tabs>
        <w:ind w:left="707" w:hanging="282"/>
      </w:pPr>
      <w:rPr>
        <w:rFonts w:ascii="StarSymbol" w:eastAsia="StarSymbol" w:hAnsi="StarSymbol" w:cs="StarSymbol"/>
        <w:sz w:val="18"/>
      </w:rPr>
    </w:lvl>
    <w:lvl w:ilvl="1">
      <w:start w:val="1"/>
      <w:numFmt w:val="bullet"/>
      <w:lvlText w:val="•"/>
      <w:lvlJc w:val="left"/>
      <w:pPr>
        <w:tabs>
          <w:tab w:val="num" w:pos="1572"/>
        </w:tabs>
        <w:ind w:left="1414" w:hanging="282"/>
      </w:pPr>
      <w:rPr>
        <w:rFonts w:ascii="StarSymbol" w:eastAsia="StarSymbol" w:hAnsi="StarSymbol" w:cs="StarSymbol"/>
        <w:sz w:val="18"/>
      </w:rPr>
    </w:lvl>
    <w:lvl w:ilvl="2">
      <w:start w:val="1"/>
      <w:numFmt w:val="bullet"/>
      <w:lvlText w:val="•"/>
      <w:lvlJc w:val="left"/>
      <w:pPr>
        <w:tabs>
          <w:tab w:val="num" w:pos="2279"/>
        </w:tabs>
        <w:ind w:left="2121" w:hanging="282"/>
      </w:pPr>
      <w:rPr>
        <w:rFonts w:ascii="StarSymbol" w:eastAsia="StarSymbol" w:hAnsi="StarSymbol" w:cs="StarSymbol"/>
        <w:sz w:val="18"/>
      </w:rPr>
    </w:lvl>
    <w:lvl w:ilvl="3">
      <w:start w:val="1"/>
      <w:numFmt w:val="bullet"/>
      <w:lvlText w:val="•"/>
      <w:lvlJc w:val="left"/>
      <w:pPr>
        <w:tabs>
          <w:tab w:val="num" w:pos="2986"/>
        </w:tabs>
        <w:ind w:left="2828" w:hanging="282"/>
      </w:pPr>
      <w:rPr>
        <w:rFonts w:ascii="StarSymbol" w:eastAsia="StarSymbol" w:hAnsi="StarSymbol" w:cs="StarSymbol"/>
        <w:sz w:val="18"/>
      </w:rPr>
    </w:lvl>
    <w:lvl w:ilvl="4">
      <w:start w:val="1"/>
      <w:numFmt w:val="bullet"/>
      <w:lvlText w:val="•"/>
      <w:lvlJc w:val="left"/>
      <w:pPr>
        <w:tabs>
          <w:tab w:val="num" w:pos="3693"/>
        </w:tabs>
        <w:ind w:left="3535" w:hanging="282"/>
      </w:pPr>
      <w:rPr>
        <w:rFonts w:ascii="StarSymbol" w:eastAsia="StarSymbol" w:hAnsi="StarSymbol" w:cs="StarSymbol"/>
        <w:sz w:val="18"/>
      </w:rPr>
    </w:lvl>
    <w:lvl w:ilvl="5">
      <w:start w:val="1"/>
      <w:numFmt w:val="bullet"/>
      <w:lvlText w:val="•"/>
      <w:lvlJc w:val="left"/>
      <w:pPr>
        <w:tabs>
          <w:tab w:val="num" w:pos="4400"/>
        </w:tabs>
        <w:ind w:left="4242" w:hanging="282"/>
      </w:pPr>
      <w:rPr>
        <w:rFonts w:ascii="StarSymbol" w:eastAsia="StarSymbol" w:hAnsi="StarSymbol" w:cs="StarSymbol"/>
        <w:sz w:val="18"/>
      </w:rPr>
    </w:lvl>
    <w:lvl w:ilvl="6">
      <w:start w:val="1"/>
      <w:numFmt w:val="bullet"/>
      <w:lvlText w:val="•"/>
      <w:lvlJc w:val="left"/>
      <w:pPr>
        <w:tabs>
          <w:tab w:val="num" w:pos="5107"/>
        </w:tabs>
        <w:ind w:left="4949" w:hanging="282"/>
      </w:pPr>
      <w:rPr>
        <w:rFonts w:ascii="StarSymbol" w:eastAsia="StarSymbol" w:hAnsi="StarSymbol" w:cs="StarSymbol"/>
        <w:sz w:val="18"/>
      </w:rPr>
    </w:lvl>
    <w:lvl w:ilvl="7">
      <w:start w:val="1"/>
      <w:numFmt w:val="bullet"/>
      <w:lvlText w:val="•"/>
      <w:lvlJc w:val="left"/>
      <w:pPr>
        <w:tabs>
          <w:tab w:val="num" w:pos="5814"/>
        </w:tabs>
        <w:ind w:left="5656" w:hanging="282"/>
      </w:pPr>
      <w:rPr>
        <w:rFonts w:ascii="StarSymbol" w:eastAsia="StarSymbol" w:hAnsi="StarSymbol" w:cs="StarSymbol"/>
        <w:sz w:val="18"/>
      </w:rPr>
    </w:lvl>
    <w:lvl w:ilvl="8">
      <w:start w:val="1"/>
      <w:numFmt w:val="bullet"/>
      <w:lvlText w:val="•"/>
      <w:lvlJc w:val="left"/>
      <w:pPr>
        <w:tabs>
          <w:tab w:val="num" w:pos="6521"/>
        </w:tabs>
        <w:ind w:left="6364" w:hanging="282"/>
      </w:pPr>
      <w:rPr>
        <w:rFonts w:ascii="StarSymbol" w:eastAsia="StarSymbol" w:hAnsi="StarSymbol" w:cs="StarSymbol"/>
        <w:sz w:val="18"/>
      </w:rPr>
    </w:lvl>
  </w:abstractNum>
  <w:abstractNum w:abstractNumId="4">
    <w:nsid w:val="742E63D2"/>
    <w:multiLevelType w:val="multilevel"/>
    <w:tmpl w:val="83CEDD24"/>
    <w:lvl w:ilvl="0">
      <w:start w:val="1"/>
      <w:numFmt w:val="bullet"/>
      <w:lvlText w:val="•"/>
      <w:lvlJc w:val="left"/>
      <w:pPr>
        <w:tabs>
          <w:tab w:val="num" w:pos="864"/>
        </w:tabs>
        <w:ind w:left="707" w:hanging="282"/>
      </w:pPr>
      <w:rPr>
        <w:rFonts w:ascii="StarSymbol" w:eastAsia="StarSymbol" w:hAnsi="StarSymbol" w:cs="StarSymbol"/>
        <w:sz w:val="18"/>
      </w:rPr>
    </w:lvl>
    <w:lvl w:ilvl="1">
      <w:start w:val="1"/>
      <w:numFmt w:val="bullet"/>
      <w:lvlText w:val="•"/>
      <w:lvlJc w:val="left"/>
      <w:pPr>
        <w:tabs>
          <w:tab w:val="num" w:pos="1572"/>
        </w:tabs>
        <w:ind w:left="1414" w:hanging="282"/>
      </w:pPr>
      <w:rPr>
        <w:rFonts w:ascii="StarSymbol" w:eastAsia="StarSymbol" w:hAnsi="StarSymbol" w:cs="StarSymbol"/>
        <w:sz w:val="18"/>
      </w:rPr>
    </w:lvl>
    <w:lvl w:ilvl="2">
      <w:start w:val="1"/>
      <w:numFmt w:val="bullet"/>
      <w:lvlText w:val="•"/>
      <w:lvlJc w:val="left"/>
      <w:pPr>
        <w:tabs>
          <w:tab w:val="num" w:pos="2279"/>
        </w:tabs>
        <w:ind w:left="2121" w:hanging="282"/>
      </w:pPr>
      <w:rPr>
        <w:rFonts w:ascii="StarSymbol" w:eastAsia="StarSymbol" w:hAnsi="StarSymbol" w:cs="StarSymbol"/>
        <w:sz w:val="18"/>
      </w:rPr>
    </w:lvl>
    <w:lvl w:ilvl="3">
      <w:start w:val="1"/>
      <w:numFmt w:val="bullet"/>
      <w:lvlText w:val="•"/>
      <w:lvlJc w:val="left"/>
      <w:pPr>
        <w:tabs>
          <w:tab w:val="num" w:pos="2986"/>
        </w:tabs>
        <w:ind w:left="2828" w:hanging="282"/>
      </w:pPr>
      <w:rPr>
        <w:rFonts w:ascii="StarSymbol" w:eastAsia="StarSymbol" w:hAnsi="StarSymbol" w:cs="StarSymbol"/>
        <w:sz w:val="18"/>
      </w:rPr>
    </w:lvl>
    <w:lvl w:ilvl="4">
      <w:start w:val="1"/>
      <w:numFmt w:val="bullet"/>
      <w:lvlText w:val="•"/>
      <w:lvlJc w:val="left"/>
      <w:pPr>
        <w:tabs>
          <w:tab w:val="num" w:pos="3693"/>
        </w:tabs>
        <w:ind w:left="3535" w:hanging="282"/>
      </w:pPr>
      <w:rPr>
        <w:rFonts w:ascii="StarSymbol" w:eastAsia="StarSymbol" w:hAnsi="StarSymbol" w:cs="StarSymbol"/>
        <w:sz w:val="18"/>
      </w:rPr>
    </w:lvl>
    <w:lvl w:ilvl="5">
      <w:start w:val="1"/>
      <w:numFmt w:val="bullet"/>
      <w:lvlText w:val="•"/>
      <w:lvlJc w:val="left"/>
      <w:pPr>
        <w:tabs>
          <w:tab w:val="num" w:pos="4400"/>
        </w:tabs>
        <w:ind w:left="4242" w:hanging="282"/>
      </w:pPr>
      <w:rPr>
        <w:rFonts w:ascii="StarSymbol" w:eastAsia="StarSymbol" w:hAnsi="StarSymbol" w:cs="StarSymbol"/>
        <w:sz w:val="18"/>
      </w:rPr>
    </w:lvl>
    <w:lvl w:ilvl="6">
      <w:start w:val="1"/>
      <w:numFmt w:val="bullet"/>
      <w:lvlText w:val="•"/>
      <w:lvlJc w:val="left"/>
      <w:pPr>
        <w:tabs>
          <w:tab w:val="num" w:pos="5107"/>
        </w:tabs>
        <w:ind w:left="4949" w:hanging="282"/>
      </w:pPr>
      <w:rPr>
        <w:rFonts w:ascii="StarSymbol" w:eastAsia="StarSymbol" w:hAnsi="StarSymbol" w:cs="StarSymbol"/>
        <w:sz w:val="18"/>
      </w:rPr>
    </w:lvl>
    <w:lvl w:ilvl="7">
      <w:start w:val="1"/>
      <w:numFmt w:val="bullet"/>
      <w:lvlText w:val="•"/>
      <w:lvlJc w:val="left"/>
      <w:pPr>
        <w:tabs>
          <w:tab w:val="num" w:pos="5814"/>
        </w:tabs>
        <w:ind w:left="5656" w:hanging="282"/>
      </w:pPr>
      <w:rPr>
        <w:rFonts w:ascii="StarSymbol" w:eastAsia="StarSymbol" w:hAnsi="StarSymbol" w:cs="StarSymbol"/>
        <w:sz w:val="18"/>
      </w:rPr>
    </w:lvl>
    <w:lvl w:ilvl="8">
      <w:start w:val="1"/>
      <w:numFmt w:val="bullet"/>
      <w:lvlText w:val="•"/>
      <w:lvlJc w:val="left"/>
      <w:pPr>
        <w:tabs>
          <w:tab w:val="num" w:pos="6521"/>
        </w:tabs>
        <w:ind w:left="6364" w:hanging="282"/>
      </w:pPr>
      <w:rPr>
        <w:rFonts w:ascii="StarSymbol" w:eastAsia="StarSymbol" w:hAnsi="StarSymbol" w:cs="StarSymbol"/>
        <w:sz w:val="18"/>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A0E35"/>
    <w:rsid w:val="0000308C"/>
    <w:rsid w:val="004D3EAF"/>
    <w:rsid w:val="00612293"/>
    <w:rsid w:val="00681242"/>
    <w:rsid w:val="00CA0E35"/>
    <w:rsid w:val="00E745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2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Text5f205fbody">
    <w:name w:val="wText_5f_20_5f_body"/>
    <w:basedOn w:val="Normalny"/>
    <w:rsid w:val="00CA0E35"/>
    <w:pPr>
      <w:widowControl w:val="0"/>
      <w:adjustRightInd w:val="0"/>
      <w:spacing w:after="120" w:line="240" w:lineRule="auto"/>
    </w:pPr>
    <w:rPr>
      <w:rFonts w:ascii="Times New Roman" w:eastAsia="SimSun" w:hAnsi="Times New Roman" w:cs="Arial Unicode MS"/>
      <w:sz w:val="24"/>
      <w:szCs w:val="20"/>
    </w:rPr>
  </w:style>
  <w:style w:type="paragraph" w:customStyle="1" w:styleId="wHeading5f205f1">
    <w:name w:val="wHeading_5f_20_5f_1"/>
    <w:basedOn w:val="Normalny"/>
    <w:next w:val="Normalny"/>
    <w:rsid w:val="00CA0E35"/>
    <w:pPr>
      <w:widowControl w:val="0"/>
      <w:adjustRightInd w:val="0"/>
      <w:spacing w:before="239" w:after="120" w:line="240" w:lineRule="auto"/>
    </w:pPr>
    <w:rPr>
      <w:rFonts w:ascii="Times New Roman" w:eastAsia="SimSun" w:hAnsi="Times New Roman" w:cs="Arial Unicode MS"/>
      <w:sz w:val="48"/>
      <w:szCs w:val="20"/>
    </w:rPr>
  </w:style>
  <w:style w:type="paragraph" w:customStyle="1" w:styleId="wHeading5f205f3">
    <w:name w:val="wHeading_5f_20_5f_3"/>
    <w:basedOn w:val="Normalny"/>
    <w:next w:val="Normalny"/>
    <w:rsid w:val="00CA0E35"/>
    <w:pPr>
      <w:widowControl w:val="0"/>
      <w:adjustRightInd w:val="0"/>
      <w:spacing w:before="239" w:after="120" w:line="240" w:lineRule="auto"/>
    </w:pPr>
    <w:rPr>
      <w:rFonts w:ascii="Times New Roman" w:eastAsia="SimSun" w:hAnsi="Times New Roman" w:cs="Arial Unicode MS"/>
      <w:sz w:val="28"/>
      <w:szCs w:val="20"/>
    </w:rPr>
  </w:style>
  <w:style w:type="paragraph" w:customStyle="1" w:styleId="wP9">
    <w:name w:val="wP9"/>
    <w:basedOn w:val="wText5f205fbody"/>
    <w:rsid w:val="00CA0E35"/>
    <w:pPr>
      <w:spacing w:after="0"/>
    </w:pPr>
  </w:style>
  <w:style w:type="character" w:customStyle="1" w:styleId="wT3">
    <w:name w:val="wT3"/>
    <w:rsid w:val="00CA0E35"/>
  </w:style>
  <w:style w:type="character" w:customStyle="1" w:styleId="wT4">
    <w:name w:val="wT4"/>
    <w:rsid w:val="00CA0E35"/>
  </w:style>
  <w:style w:type="paragraph" w:customStyle="1" w:styleId="P6">
    <w:name w:val="P6"/>
    <w:basedOn w:val="Normalny"/>
    <w:hidden/>
    <w:rsid w:val="00CA0E35"/>
    <w:pPr>
      <w:widowControl w:val="0"/>
      <w:adjustRightInd w:val="0"/>
      <w:spacing w:after="120" w:line="240" w:lineRule="auto"/>
    </w:pPr>
    <w:rPr>
      <w:rFonts w:ascii="Times New Roman" w:eastAsia="SimSun" w:hAnsi="Times New Roman" w:cs="Arial Unicode MS"/>
      <w:sz w:val="24"/>
      <w:szCs w:val="20"/>
    </w:rPr>
  </w:style>
  <w:style w:type="paragraph" w:customStyle="1" w:styleId="P14">
    <w:name w:val="P14"/>
    <w:basedOn w:val="Normalny"/>
    <w:hidden/>
    <w:rsid w:val="00CA0E35"/>
    <w:pPr>
      <w:widowControl w:val="0"/>
      <w:adjustRightInd w:val="0"/>
      <w:spacing w:after="120" w:line="240" w:lineRule="auto"/>
    </w:pPr>
    <w:rPr>
      <w:rFonts w:ascii="Times New Roman" w:eastAsia="SimSun" w:hAnsi="Times New Roman" w:cs="Arial Unicode MS"/>
      <w:sz w:val="24"/>
      <w:szCs w:val="20"/>
    </w:rPr>
  </w:style>
  <w:style w:type="paragraph" w:customStyle="1" w:styleId="P15">
    <w:name w:val="P15"/>
    <w:basedOn w:val="Normalny"/>
    <w:hidden/>
    <w:rsid w:val="00CA0E35"/>
    <w:pPr>
      <w:widowControl w:val="0"/>
      <w:adjustRightInd w:val="0"/>
      <w:spacing w:after="0" w:line="240" w:lineRule="auto"/>
    </w:pPr>
    <w:rPr>
      <w:rFonts w:ascii="Times New Roman" w:eastAsia="SimSun" w:hAnsi="Times New Roman" w:cs="Arial Unicode MS"/>
      <w:sz w:val="24"/>
      <w:szCs w:val="20"/>
    </w:rPr>
  </w:style>
  <w:style w:type="paragraph" w:customStyle="1" w:styleId="P16">
    <w:name w:val="P16"/>
    <w:basedOn w:val="Normalny"/>
    <w:hidden/>
    <w:rsid w:val="00CA0E35"/>
    <w:pPr>
      <w:widowControl w:val="0"/>
      <w:adjustRightInd w:val="0"/>
      <w:spacing w:after="0" w:line="240" w:lineRule="auto"/>
    </w:pPr>
    <w:rPr>
      <w:rFonts w:ascii="Times New Roman" w:eastAsia="SimSun" w:hAnsi="Times New Roman" w:cs="Arial Unicode MS"/>
      <w:sz w:val="24"/>
      <w:szCs w:val="20"/>
    </w:rPr>
  </w:style>
  <w:style w:type="character" w:styleId="Uwydatnienie">
    <w:name w:val="Emphasis"/>
    <w:basedOn w:val="Domylnaczcionkaakapitu"/>
    <w:uiPriority w:val="20"/>
    <w:qFormat/>
    <w:rsid w:val="00CA0E35"/>
    <w:rPr>
      <w:i/>
      <w:iCs/>
    </w:rPr>
  </w:style>
  <w:style w:type="character" w:styleId="Hipercze">
    <w:name w:val="Hyperlink"/>
    <w:basedOn w:val="Domylnaczcionkaakapitu"/>
    <w:uiPriority w:val="99"/>
    <w:unhideWhenUsed/>
    <w:rsid w:val="00CA0E35"/>
    <w:rPr>
      <w:color w:val="0000FF" w:themeColor="hyperlink"/>
      <w:u w:val="single"/>
    </w:rPr>
  </w:style>
  <w:style w:type="paragraph" w:customStyle="1" w:styleId="default-paragraph-style">
    <w:name w:val="default-paragraph-style"/>
    <w:rsid w:val="00612293"/>
    <w:pPr>
      <w:widowControl w:val="0"/>
      <w:adjustRightInd w:val="0"/>
      <w:spacing w:after="0" w:line="240" w:lineRule="auto"/>
    </w:pPr>
    <w:rPr>
      <w:rFonts w:ascii="Times New Roman" w:eastAsia="SimSun" w:hAnsi="Times New Roman" w:cs="Arial Unicode MS"/>
      <w:sz w:val="24"/>
      <w:szCs w:val="20"/>
    </w:rPr>
  </w:style>
  <w:style w:type="character" w:customStyle="1" w:styleId="wT2">
    <w:name w:val="wT2"/>
    <w:rsid w:val="00612293"/>
  </w:style>
  <w:style w:type="paragraph" w:customStyle="1" w:styleId="P8">
    <w:name w:val="P8"/>
    <w:basedOn w:val="Normalny"/>
    <w:hidden/>
    <w:rsid w:val="00612293"/>
    <w:pPr>
      <w:widowControl w:val="0"/>
      <w:adjustRightInd w:val="0"/>
      <w:spacing w:after="0" w:line="240" w:lineRule="auto"/>
    </w:pPr>
    <w:rPr>
      <w:rFonts w:ascii="Times New Roman" w:eastAsia="SimSun" w:hAnsi="Times New Roman" w:cs="Arial Unicode MS"/>
      <w:sz w:val="24"/>
      <w:szCs w:val="20"/>
    </w:rPr>
  </w:style>
  <w:style w:type="paragraph" w:styleId="NormalnyWeb">
    <w:name w:val="Normal (Web)"/>
    <w:basedOn w:val="Normalny"/>
    <w:uiPriority w:val="99"/>
    <w:semiHidden/>
    <w:unhideWhenUsed/>
    <w:rsid w:val="004D3EA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D3EAF"/>
    <w:rPr>
      <w:b/>
      <w:bCs/>
    </w:rPr>
  </w:style>
</w:styles>
</file>

<file path=word/webSettings.xml><?xml version="1.0" encoding="utf-8"?>
<w:webSettings xmlns:r="http://schemas.openxmlformats.org/officeDocument/2006/relationships" xmlns:w="http://schemas.openxmlformats.org/wordprocessingml/2006/main">
  <w:divs>
    <w:div w:id="4741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www.przedszkole5.4lo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2021-02-22T14:56:00Z</dcterms:created>
  <dcterms:modified xsi:type="dcterms:W3CDTF">2021-02-24T08:16:00Z</dcterms:modified>
</cp:coreProperties>
</file>