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16" w:rsidRPr="00F652C5" w:rsidRDefault="00921916" w:rsidP="00233A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52C5">
        <w:rPr>
          <w:rFonts w:ascii="Times New Roman" w:eastAsia="Times New Roman" w:hAnsi="Times New Roman" w:cs="Times New Roman"/>
          <w:b/>
          <w:bCs/>
          <w:sz w:val="36"/>
          <w:szCs w:val="36"/>
        </w:rPr>
        <w:t>Deklaracja dostępności</w:t>
      </w:r>
    </w:p>
    <w:p w:rsidR="00921916" w:rsidRDefault="00921916" w:rsidP="005A4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 Publiczne nr 1 w Łomży  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>
        <w:rPr>
          <w:rStyle w:val="Hipercze"/>
          <w:rFonts w:ascii="Times New Roman" w:eastAsia="Times New Roman" w:hAnsi="Times New Roman" w:cs="Times New Roman"/>
          <w:sz w:val="24"/>
          <w:szCs w:val="24"/>
        </w:rPr>
        <w:t>https://przedszkole1lomza.edupage.org/</w:t>
      </w:r>
    </w:p>
    <w:p w:rsidR="00921916" w:rsidRDefault="00921916" w:rsidP="005A4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STATUS POD WZGLĘDEM ZGODNOŚCI Z USTAWĄ:</w:t>
      </w:r>
    </w:p>
    <w:p w:rsidR="00921916" w:rsidRDefault="00921916" w:rsidP="005A4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</w:p>
    <w:p w:rsidR="00921916" w:rsidRDefault="00921916" w:rsidP="005A49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brak opisów zdjęć, tekstu alternatywnego dla czytników obsługiwanych przez osoby niepełnosprawne, </w:t>
      </w:r>
    </w:p>
    <w:p w:rsidR="00921916" w:rsidRDefault="00091FD0" w:rsidP="005A4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FD0">
        <w:rPr>
          <w:rFonts w:ascii="Times New Roman" w:eastAsia="Times New Roman" w:hAnsi="Times New Roman" w:cs="Times New Roman"/>
          <w:sz w:val="24"/>
          <w:szCs w:val="24"/>
        </w:rPr>
        <w:t>na niektórych stronach może wystąpić niepoprawna struktura nagłówkowa</w:t>
      </w:r>
      <w:r w:rsidR="009219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916" w:rsidRDefault="00921916" w:rsidP="005A4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niektóre elementy tekstowe przedstawiono w formie grafiki;</w:t>
      </w:r>
    </w:p>
    <w:p w:rsidR="00921916" w:rsidRDefault="00921916" w:rsidP="005A4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 w PDF nie są dokumentami edytowalnymi;</w:t>
      </w:r>
    </w:p>
    <w:p w:rsidR="00921916" w:rsidRDefault="00921916" w:rsidP="005A4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plików  nie  jest  dostępnych  cyfrowo;</w:t>
      </w:r>
    </w:p>
    <w:p w:rsidR="00921916" w:rsidRDefault="00D72D7D" w:rsidP="005A4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częściowo </w:t>
      </w:r>
      <w:r w:rsidR="00921916">
        <w:rPr>
          <w:rFonts w:ascii="Times New Roman" w:eastAsia="Times New Roman" w:hAnsi="Times New Roman" w:cs="Times New Roman"/>
          <w:sz w:val="24"/>
          <w:szCs w:val="24"/>
        </w:rPr>
        <w:t xml:space="preserve">brak prawidłowo </w:t>
      </w:r>
      <w:proofErr w:type="spellStart"/>
      <w:r w:rsidR="00921916">
        <w:rPr>
          <w:rFonts w:ascii="Times New Roman" w:eastAsia="Times New Roman" w:hAnsi="Times New Roman" w:cs="Times New Roman"/>
          <w:sz w:val="24"/>
          <w:szCs w:val="24"/>
        </w:rPr>
        <w:t>wyedytowanej</w:t>
      </w:r>
      <w:proofErr w:type="spellEnd"/>
      <w:r w:rsidR="00921916">
        <w:rPr>
          <w:rFonts w:ascii="Times New Roman" w:eastAsia="Times New Roman" w:hAnsi="Times New Roman" w:cs="Times New Roman"/>
          <w:sz w:val="24"/>
          <w:szCs w:val="24"/>
        </w:rPr>
        <w:t xml:space="preserve"> warstwy tekstowej zgodnej z zasadami formatowania tekstu z zakresu „dobrych praktyk redaktorskich” (wielkie litery, kolorowe czcionki, zbyt mały kontrast);</w:t>
      </w:r>
    </w:p>
    <w:p w:rsidR="00921916" w:rsidRDefault="00921916" w:rsidP="005A495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niektóre zamieszczone informacje w postaci załączników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dostępne w formacie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lub inne dokumenty w formacie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z uwagi na charakter informacji</w:t>
      </w:r>
      <w:r w:rsidR="004D62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jaki jest niezbędny do opublikowania informacji, ze względu na swój format wymagają zewnętrznych (poza wbudowanymi w mechanizm strony) narzędzi ułatwiających ich dostępność;</w:t>
      </w:r>
    </w:p>
    <w:p w:rsidR="00921916" w:rsidRDefault="00921916" w:rsidP="005A495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niektóre elementy tekstowe nie mają możliwości zmiany rozmiaru czcionki</w:t>
      </w:r>
      <w:r w:rsidR="004D62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1FD0" w:rsidRPr="00692094" w:rsidRDefault="00921916" w:rsidP="005A495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mogą zdarzyć się sytuacje, że pomimo starań redaktorów serwisu, pewne dokumenty opublikowane na stronie są niedostępne z uwagi na fakt, że posiadają strukturę, </w:t>
      </w:r>
      <w:r w:rsidR="005A49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któ</w:t>
      </w:r>
      <w:r w:rsidR="006276C7">
        <w:rPr>
          <w:rFonts w:ascii="Times New Roman" w:eastAsia="Times New Roman" w:hAnsi="Times New Roman" w:cs="Times New Roman"/>
          <w:sz w:val="24"/>
          <w:szCs w:val="24"/>
        </w:rPr>
        <w:t>rą nie ma możliwości ingerencji.</w:t>
      </w:r>
    </w:p>
    <w:p w:rsidR="00921916" w:rsidRDefault="00921916" w:rsidP="00921916">
      <w:pPr>
        <w:spacing w:before="180" w:after="0" w:line="253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Wyłączenia:</w:t>
      </w:r>
    </w:p>
    <w:p w:rsidR="00921916" w:rsidRDefault="00921916" w:rsidP="00921916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treści pochodzi ze strony</w:t>
      </w:r>
      <w:r w:rsidR="006276C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która została zaprojektowana przed wejściem w życie ustawy </w:t>
      </w:r>
      <w:r w:rsidR="00F652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dostępności cyfrowej;</w:t>
      </w:r>
    </w:p>
    <w:p w:rsidR="00921916" w:rsidRDefault="00921916" w:rsidP="00921916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mapy są wyłączone z obowiązku zapewnienia dostępności;</w:t>
      </w:r>
    </w:p>
    <w:p w:rsidR="00921916" w:rsidRPr="00F652C5" w:rsidRDefault="00921916" w:rsidP="00921916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administratorzy/redaktorzy dokładają wszelkich starań</w:t>
      </w:r>
      <w:r w:rsidR="006276C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aby dane zamieszczone na stronie były zrozumiałe oraz formatowane w sposób</w:t>
      </w:r>
      <w:r w:rsidR="004D623D">
        <w:rPr>
          <w:rFonts w:ascii="Times New Roman" w:eastAsia="Times New Roman" w:hAnsi="Times New Roman" w:cs="Times New Roman"/>
          <w:sz w:val="24"/>
          <w:szCs w:val="24"/>
        </w:rPr>
        <w:t xml:space="preserve"> zgodny z zasadami dostępności.</w:t>
      </w:r>
    </w:p>
    <w:p w:rsidR="00EF4A10" w:rsidRPr="00EF4A10" w:rsidRDefault="00921916" w:rsidP="0092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DATA SPORZĄDZENIA DEKLARACJI:</w:t>
      </w:r>
    </w:p>
    <w:p w:rsidR="00EF4A10" w:rsidRDefault="00EF4A10" w:rsidP="0099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spo</w:t>
      </w:r>
      <w:r w:rsidR="00157842">
        <w:rPr>
          <w:rFonts w:ascii="Times New Roman" w:eastAsia="Times New Roman" w:hAnsi="Times New Roman" w:cs="Times New Roman"/>
          <w:sz w:val="24"/>
          <w:szCs w:val="24"/>
        </w:rPr>
        <w:t>rządzenia deklaracji: 2021-03-29</w:t>
      </w:r>
    </w:p>
    <w:p w:rsidR="00921916" w:rsidRPr="00EF4A10" w:rsidRDefault="00921916" w:rsidP="0099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10">
        <w:rPr>
          <w:rFonts w:ascii="Times New Roman" w:eastAsia="Times New Roman" w:hAnsi="Times New Roman" w:cs="Times New Roman"/>
          <w:sz w:val="24"/>
          <w:szCs w:val="24"/>
        </w:rPr>
        <w:t>Deklarację została ostatnio poddana przeg</w:t>
      </w:r>
      <w:r w:rsidR="00EF4A10">
        <w:rPr>
          <w:rFonts w:ascii="Times New Roman" w:eastAsia="Times New Roman" w:hAnsi="Times New Roman" w:cs="Times New Roman"/>
          <w:sz w:val="24"/>
          <w:szCs w:val="24"/>
        </w:rPr>
        <w:t>lądowi</w:t>
      </w:r>
      <w:r w:rsidR="00F652C5">
        <w:rPr>
          <w:rFonts w:ascii="Times New Roman" w:eastAsia="Times New Roman" w:hAnsi="Times New Roman" w:cs="Times New Roman"/>
          <w:sz w:val="24"/>
          <w:szCs w:val="24"/>
        </w:rPr>
        <w:t xml:space="preserve"> i aktualizacji dnia: 2022-03-18</w:t>
      </w:r>
    </w:p>
    <w:p w:rsidR="00573772" w:rsidRPr="00EF4A10" w:rsidRDefault="00921916" w:rsidP="0099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10">
        <w:rPr>
          <w:rFonts w:ascii="Times New Roman" w:eastAsia="Times New Roman" w:hAnsi="Times New Roman" w:cs="Times New Roman"/>
          <w:sz w:val="24"/>
          <w:szCs w:val="24"/>
        </w:rPr>
        <w:t xml:space="preserve">Deklarację sporządzono na podstawie samooceny </w:t>
      </w:r>
      <w:r w:rsidR="00692094" w:rsidRPr="00EF4A10">
        <w:rPr>
          <w:rFonts w:ascii="Times New Roman" w:eastAsia="Times New Roman" w:hAnsi="Times New Roman" w:cs="Times New Roman"/>
          <w:sz w:val="24"/>
          <w:szCs w:val="24"/>
        </w:rPr>
        <w:t>w zakresie dostępności cyfrowej</w:t>
      </w:r>
      <w:r w:rsidR="00B849CF" w:rsidRPr="00EF4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E3B" w:rsidRPr="00692094" w:rsidRDefault="00992E3B" w:rsidP="0099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1916" w:rsidRDefault="00921916" w:rsidP="00992E3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INFORMACJE ZWROTNE I DANE KONTAKTOWE</w:t>
      </w:r>
    </w:p>
    <w:p w:rsidR="00921916" w:rsidRPr="00F652C5" w:rsidRDefault="00921916" w:rsidP="004C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2C5">
        <w:rPr>
          <w:rFonts w:ascii="Times New Roman" w:eastAsia="Times New Roman" w:hAnsi="Times New Roman" w:cs="Times New Roman"/>
          <w:sz w:val="24"/>
          <w:szCs w:val="24"/>
        </w:rPr>
        <w:t>W przypadku problemów z dostępnością strony</w:t>
      </w:r>
      <w:r w:rsidR="00833699" w:rsidRPr="00F652C5">
        <w:rPr>
          <w:rFonts w:ascii="Times New Roman" w:eastAsia="Times New Roman" w:hAnsi="Times New Roman" w:cs="Times New Roman"/>
          <w:sz w:val="24"/>
          <w:szCs w:val="24"/>
        </w:rPr>
        <w:t xml:space="preserve"> internetowej prosimy o kontakt z </w:t>
      </w:r>
      <w:r w:rsidRPr="00F652C5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="00833699" w:rsidRPr="00F652C5">
        <w:rPr>
          <w:rFonts w:ascii="Times New Roman" w:eastAsia="Times New Roman" w:hAnsi="Times New Roman" w:cs="Times New Roman"/>
          <w:sz w:val="24"/>
          <w:szCs w:val="24"/>
        </w:rPr>
        <w:t>m Publicznym</w:t>
      </w:r>
      <w:r w:rsidRPr="00F652C5">
        <w:rPr>
          <w:rFonts w:ascii="Times New Roman" w:eastAsia="Times New Roman" w:hAnsi="Times New Roman" w:cs="Times New Roman"/>
          <w:sz w:val="24"/>
          <w:szCs w:val="24"/>
        </w:rPr>
        <w:t xml:space="preserve"> nr 1 w Łomży, e-mail: </w:t>
      </w:r>
      <w:hyperlink r:id="rId7" w:history="1">
        <w:r w:rsidRPr="00F652C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poczta@pp1.miastolomza.pl</w:t>
        </w:r>
      </w:hyperlink>
      <w:r w:rsidRPr="00F652C5">
        <w:rPr>
          <w:rFonts w:ascii="Times New Roman" w:eastAsia="Times New Roman" w:hAnsi="Times New Roman" w:cs="Times New Roman"/>
          <w:sz w:val="24"/>
          <w:szCs w:val="24"/>
        </w:rPr>
        <w:t>. Kontaktować mo</w:t>
      </w:r>
      <w:r w:rsidR="00F652C5" w:rsidRPr="00F652C5">
        <w:rPr>
          <w:rFonts w:ascii="Times New Roman" w:eastAsia="Times New Roman" w:hAnsi="Times New Roman" w:cs="Times New Roman"/>
          <w:sz w:val="24"/>
          <w:szCs w:val="24"/>
        </w:rPr>
        <w:t xml:space="preserve">żna się także dzwoniąc na numer </w:t>
      </w:r>
      <w:r w:rsidRPr="00F652C5">
        <w:rPr>
          <w:rFonts w:ascii="Times New Roman" w:eastAsia="Times New Roman" w:hAnsi="Times New Roman" w:cs="Times New Roman"/>
          <w:sz w:val="24"/>
          <w:szCs w:val="24"/>
        </w:rPr>
        <w:t>telefonu</w:t>
      </w:r>
      <w:r w:rsidR="00F652C5" w:rsidRPr="00F652C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833699" w:rsidRPr="00F652C5">
        <w:rPr>
          <w:rFonts w:ascii="Times New Roman" w:eastAsia="Times New Roman" w:hAnsi="Times New Roman" w:cs="Times New Roman"/>
          <w:sz w:val="24"/>
          <w:szCs w:val="24"/>
        </w:rPr>
        <w:t>faxu</w:t>
      </w:r>
      <w:proofErr w:type="spellEnd"/>
      <w:r w:rsidR="00833699" w:rsidRPr="00F652C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52C5">
        <w:rPr>
          <w:rFonts w:ascii="Times New Roman" w:eastAsia="Times New Roman" w:hAnsi="Times New Roman" w:cs="Times New Roman"/>
          <w:sz w:val="24"/>
          <w:szCs w:val="24"/>
        </w:rPr>
        <w:t> 86 216-22-50. Tą samą drogą można składać wnioski o udostępnienie informacji niedostępnej oraz składać żądania zapewnienia dostępności.</w:t>
      </w:r>
    </w:p>
    <w:p w:rsidR="00573772" w:rsidRDefault="00573772" w:rsidP="004C2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16" w:rsidRPr="00833699" w:rsidRDefault="00921916" w:rsidP="004C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69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PROCEDURY ODWOŁAWCZEJ</w:t>
      </w:r>
    </w:p>
    <w:p w:rsidR="00921916" w:rsidRPr="00BA6557" w:rsidRDefault="00921916" w:rsidP="004C288D">
      <w:pPr>
        <w:spacing w:after="0" w:line="240" w:lineRule="auto"/>
      </w:pPr>
      <w:r w:rsidRPr="00BA6557">
        <w:rPr>
          <w:rFonts w:ascii="Times New Roman" w:eastAsia="Times New Roman" w:hAnsi="Times New Roman" w:cs="Times New Roman"/>
          <w:sz w:val="24"/>
          <w:szCs w:val="24"/>
        </w:rPr>
        <w:t>Każdy ma prawo:</w:t>
      </w:r>
    </w:p>
    <w:p w:rsidR="00921916" w:rsidRPr="00BA6557" w:rsidRDefault="00921916" w:rsidP="004C28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sz w:val="24"/>
          <w:szCs w:val="24"/>
        </w:rPr>
        <w:t>zgłosić uwagi dotyczące dostępności cyfrowej strony lub jej elementu,</w:t>
      </w:r>
    </w:p>
    <w:p w:rsidR="00921916" w:rsidRPr="00BA6557" w:rsidRDefault="00921916" w:rsidP="004C28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sz w:val="24"/>
          <w:szCs w:val="24"/>
        </w:rPr>
        <w:lastRenderedPageBreak/>
        <w:t>zgłosić żądanie zapewnienia dostępności cyfrowej strony lub jej elementu,</w:t>
      </w:r>
    </w:p>
    <w:p w:rsidR="00921916" w:rsidRPr="00BA6557" w:rsidRDefault="00921916" w:rsidP="004C28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sz w:val="24"/>
          <w:szCs w:val="24"/>
        </w:rPr>
        <w:t>wnioskować o udostępnienie niedostępnej informacji w innej alternatywnej formie.</w:t>
      </w:r>
    </w:p>
    <w:p w:rsidR="00921916" w:rsidRPr="00BA6557" w:rsidRDefault="00921916" w:rsidP="004C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sz w:val="24"/>
          <w:szCs w:val="24"/>
        </w:rPr>
        <w:t>Żądanie musi zawierać:</w:t>
      </w:r>
    </w:p>
    <w:p w:rsidR="00921916" w:rsidRPr="00BA6557" w:rsidRDefault="00921916" w:rsidP="004C28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sz w:val="24"/>
          <w:szCs w:val="24"/>
        </w:rPr>
        <w:t>dane kontaktowe osoby zgłaszającej,</w:t>
      </w:r>
    </w:p>
    <w:p w:rsidR="00921916" w:rsidRPr="00BA6557" w:rsidRDefault="00921916" w:rsidP="004C28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sz w:val="24"/>
          <w:szCs w:val="24"/>
        </w:rPr>
        <w:t>wskazanie strony lub elementu strony, której dotyczy żądanie,</w:t>
      </w:r>
    </w:p>
    <w:p w:rsidR="00921916" w:rsidRPr="00BA6557" w:rsidRDefault="00921916" w:rsidP="004C28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sz w:val="24"/>
          <w:szCs w:val="24"/>
        </w:rPr>
        <w:t>wskazanie dogodnej formy udostępnienia informacji, jeśli żądanie dotyczy udostępnienia w formie alternatywnej informacji niedostępnej.</w:t>
      </w:r>
    </w:p>
    <w:p w:rsidR="00921916" w:rsidRDefault="00921916" w:rsidP="005A4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6557">
        <w:rPr>
          <w:rFonts w:ascii="Times New Roman" w:eastAsia="Times New Roman" w:hAnsi="Times New Roman" w:cs="Times New Roman"/>
          <w:sz w:val="24"/>
          <w:szCs w:val="24"/>
        </w:rPr>
        <w:t xml:space="preserve">Rozpatrzenie zgłoszenia powinno nastąpić niezwłocznie, najpóźniej w ciągu 7 dni. Jeśli </w:t>
      </w:r>
      <w:r w:rsidR="004C288D">
        <w:rPr>
          <w:rFonts w:ascii="Times New Roman" w:eastAsia="Times New Roman" w:hAnsi="Times New Roman" w:cs="Times New Roman"/>
          <w:sz w:val="24"/>
          <w:szCs w:val="24"/>
        </w:rPr>
        <w:br/>
      </w:r>
      <w:r w:rsidRPr="00BA6557">
        <w:rPr>
          <w:rFonts w:ascii="Times New Roman" w:eastAsia="Times New Roman" w:hAnsi="Times New Roman" w:cs="Times New Roman"/>
          <w:sz w:val="24"/>
          <w:szCs w:val="24"/>
        </w:rPr>
        <w:t>w tym terminie zapewnienie dostępności albo zapewnienie dostępu w alternatywnej formie nie jest możliwe, powinno nastąpić najdalej w ciągu 2 miesięcy od daty zgłoszenia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21916" w:rsidRPr="004D623D" w:rsidRDefault="00BA6557" w:rsidP="005A495D">
      <w:pPr>
        <w:spacing w:after="0" w:line="240" w:lineRule="auto"/>
        <w:jc w:val="both"/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podmiot publiczny odmówi realizacji żądania zapewnienia dostępności lub alternatywnego sposobu dostępu do informacji, wnoszący żądanie możne złożyć skargę</w:t>
      </w:r>
      <w:r w:rsidR="005A4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9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zapewniana dostępności cyfrowej strony internetowej, aplikacji mobilnej lub elementu strony internetowej, lub aplikacji mobilnej. Po wyczerpaniu wskazanej wyżej procedury można także złożyć wniosek do Rzecznika Praw Obywatelskich: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www.rpo.gov.pl</w:t>
        </w:r>
      </w:hyperlink>
    </w:p>
    <w:p w:rsidR="00573772" w:rsidRDefault="00573772" w:rsidP="004C2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16" w:rsidRDefault="00921916" w:rsidP="004C2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DOSTĘPNOŚĆ ARCHITEKTONICZNA</w:t>
      </w:r>
    </w:p>
    <w:p w:rsidR="00921916" w:rsidRDefault="00921916" w:rsidP="004C28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Przedszkole Publiczne nr 1 w Łomży</w:t>
      </w:r>
    </w:p>
    <w:p w:rsidR="00921916" w:rsidRDefault="00921916" w:rsidP="004C28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ul. Wyzwolenia 1A</w:t>
      </w:r>
      <w:r w:rsidR="004D623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18-400 Łomża</w:t>
      </w:r>
    </w:p>
    <w:p w:rsidR="00921916" w:rsidRPr="0008378A" w:rsidRDefault="00921916" w:rsidP="005A49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znajduje się w wolnostojącym</w:t>
      </w:r>
      <w:r w:rsidR="001846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piętrowym budynku. Główne wejście zna</w:t>
      </w:r>
      <w:r w:rsidR="0018466B">
        <w:rPr>
          <w:rFonts w:ascii="Times New Roman" w:eastAsia="Times New Roman" w:hAnsi="Times New Roman" w:cs="Times New Roman"/>
          <w:sz w:val="24"/>
          <w:szCs w:val="24"/>
        </w:rPr>
        <w:t>jduje się od ulicy Wyzwolenia.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rowadzą do niego schody zabezpieczone poręczą. </w:t>
      </w:r>
      <w:r w:rsidRPr="0008378A">
        <w:rPr>
          <w:rFonts w:ascii="Times New Roman" w:eastAsia="Times New Roman" w:hAnsi="Times New Roman" w:cs="Times New Roman"/>
          <w:sz w:val="24"/>
          <w:szCs w:val="24"/>
        </w:rPr>
        <w:t>Klatka</w:t>
      </w:r>
      <w:r w:rsidR="005A4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78A">
        <w:rPr>
          <w:rFonts w:ascii="Times New Roman" w:eastAsia="Times New Roman" w:hAnsi="Times New Roman" w:cs="Times New Roman"/>
          <w:sz w:val="24"/>
          <w:szCs w:val="24"/>
        </w:rPr>
        <w:t>schodowa boczna-służbowa dostępna od wejścia bocznego z parkingu.</w:t>
      </w:r>
    </w:p>
    <w:p w:rsidR="00921916" w:rsidRPr="00573772" w:rsidRDefault="00921916" w:rsidP="005A4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78A">
        <w:rPr>
          <w:rFonts w:ascii="Times New Roman" w:eastAsia="Times New Roman" w:hAnsi="Times New Roman" w:cs="Times New Roman"/>
          <w:sz w:val="24"/>
          <w:szCs w:val="24"/>
        </w:rPr>
        <w:t xml:space="preserve">Budynek </w:t>
      </w:r>
      <w:r w:rsidR="006276C7" w:rsidRPr="000837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378A">
        <w:rPr>
          <w:rFonts w:ascii="Times New Roman" w:eastAsia="Times New Roman" w:hAnsi="Times New Roman" w:cs="Times New Roman"/>
          <w:sz w:val="24"/>
          <w:szCs w:val="24"/>
        </w:rPr>
        <w:t>ie jest dostosowany dla osób niepełnosprawnyc</w:t>
      </w:r>
      <w:r w:rsidR="006276C7" w:rsidRPr="0008378A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08378A">
        <w:rPr>
          <w:rFonts w:ascii="Times New Roman" w:eastAsia="Times New Roman" w:hAnsi="Times New Roman" w:cs="Times New Roman"/>
          <w:sz w:val="24"/>
          <w:szCs w:val="24"/>
        </w:rPr>
        <w:t xml:space="preserve"> Aby dostać się </w:t>
      </w:r>
      <w:r w:rsidR="005A495D">
        <w:rPr>
          <w:rFonts w:ascii="Times New Roman" w:eastAsia="Times New Roman" w:hAnsi="Times New Roman" w:cs="Times New Roman"/>
          <w:sz w:val="24"/>
          <w:szCs w:val="24"/>
        </w:rPr>
        <w:br/>
      </w:r>
      <w:r w:rsidRPr="0008378A">
        <w:rPr>
          <w:rFonts w:ascii="Times New Roman" w:eastAsia="Times New Roman" w:hAnsi="Times New Roman" w:cs="Times New Roman"/>
          <w:sz w:val="24"/>
          <w:szCs w:val="24"/>
        </w:rPr>
        <w:t xml:space="preserve">do budynku należy </w:t>
      </w:r>
      <w:r w:rsidR="004D623D" w:rsidRPr="0008378A">
        <w:rPr>
          <w:rFonts w:ascii="Times New Roman" w:eastAsia="Times New Roman" w:hAnsi="Times New Roman" w:cs="Times New Roman"/>
          <w:sz w:val="24"/>
          <w:szCs w:val="24"/>
        </w:rPr>
        <w:t xml:space="preserve">pokonać </w:t>
      </w:r>
      <w:r w:rsidR="004C288D">
        <w:rPr>
          <w:rFonts w:ascii="Times New Roman" w:eastAsia="Times New Roman" w:hAnsi="Times New Roman" w:cs="Times New Roman"/>
          <w:sz w:val="24"/>
          <w:szCs w:val="24"/>
        </w:rPr>
        <w:t xml:space="preserve">bramę wjazdową lub </w:t>
      </w:r>
      <w:r w:rsidR="004C288D" w:rsidRPr="0008378A">
        <w:rPr>
          <w:rFonts w:ascii="Times New Roman" w:eastAsia="Times New Roman" w:hAnsi="Times New Roman" w:cs="Times New Roman"/>
          <w:sz w:val="24"/>
          <w:szCs w:val="24"/>
        </w:rPr>
        <w:t>furtkę</w:t>
      </w:r>
      <w:r w:rsidR="005A4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23D" w:rsidRPr="0008378A">
        <w:rPr>
          <w:rFonts w:ascii="Times New Roman" w:eastAsia="Times New Roman" w:hAnsi="Times New Roman" w:cs="Times New Roman"/>
          <w:sz w:val="24"/>
          <w:szCs w:val="24"/>
        </w:rPr>
        <w:t xml:space="preserve">oraz odległość </w:t>
      </w:r>
      <w:r w:rsidR="0008378A" w:rsidRPr="0008378A">
        <w:rPr>
          <w:rFonts w:ascii="Times New Roman" w:eastAsia="Times New Roman" w:hAnsi="Times New Roman" w:cs="Times New Roman"/>
          <w:sz w:val="24"/>
          <w:szCs w:val="24"/>
        </w:rPr>
        <w:t>ok.</w:t>
      </w:r>
      <w:r w:rsidR="005A4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23D" w:rsidRPr="0008378A">
        <w:rPr>
          <w:rFonts w:ascii="Times New Roman" w:eastAsia="Times New Roman" w:hAnsi="Times New Roman" w:cs="Times New Roman"/>
          <w:sz w:val="24"/>
          <w:szCs w:val="24"/>
        </w:rPr>
        <w:t>20 m chodnika, 8</w:t>
      </w:r>
      <w:r w:rsidR="0008378A" w:rsidRPr="0008378A">
        <w:rPr>
          <w:rFonts w:ascii="Times New Roman" w:eastAsia="Times New Roman" w:hAnsi="Times New Roman" w:cs="Times New Roman"/>
          <w:sz w:val="24"/>
          <w:szCs w:val="24"/>
        </w:rPr>
        <w:t xml:space="preserve"> stopni </w:t>
      </w:r>
      <w:r w:rsidR="005A495D">
        <w:rPr>
          <w:rFonts w:ascii="Times New Roman" w:eastAsia="Times New Roman" w:hAnsi="Times New Roman" w:cs="Times New Roman"/>
          <w:sz w:val="24"/>
          <w:szCs w:val="24"/>
        </w:rPr>
        <w:t>schodów (jest dostępny podjazd),</w:t>
      </w:r>
      <w:r w:rsidRPr="0008378A">
        <w:rPr>
          <w:rFonts w:ascii="Times New Roman" w:eastAsia="Times New Roman" w:hAnsi="Times New Roman" w:cs="Times New Roman"/>
          <w:sz w:val="24"/>
          <w:szCs w:val="24"/>
        </w:rPr>
        <w:t xml:space="preserve"> a następnie drzwi wejściowe</w:t>
      </w:r>
      <w:r w:rsidR="004D623D" w:rsidRPr="0008378A">
        <w:rPr>
          <w:rFonts w:ascii="Times New Roman" w:eastAsia="Times New Roman" w:hAnsi="Times New Roman" w:cs="Times New Roman"/>
          <w:sz w:val="24"/>
          <w:szCs w:val="24"/>
        </w:rPr>
        <w:t xml:space="preserve"> zewnętrzne</w:t>
      </w:r>
      <w:r w:rsidRPr="0008378A">
        <w:rPr>
          <w:rFonts w:ascii="Times New Roman" w:eastAsia="Times New Roman" w:hAnsi="Times New Roman" w:cs="Times New Roman"/>
          <w:sz w:val="24"/>
          <w:szCs w:val="24"/>
        </w:rPr>
        <w:t xml:space="preserve"> – otwierane ręcznie. Dzwonek znajduje się po lewej stronie </w:t>
      </w:r>
      <w:r w:rsidR="004D623D" w:rsidRPr="0008378A">
        <w:rPr>
          <w:rFonts w:ascii="Times New Roman" w:eastAsia="Times New Roman" w:hAnsi="Times New Roman" w:cs="Times New Roman"/>
          <w:sz w:val="24"/>
          <w:szCs w:val="24"/>
        </w:rPr>
        <w:t xml:space="preserve">na wysokości 1,5 m. </w:t>
      </w:r>
      <w:r w:rsidR="004D623D" w:rsidRPr="00573772">
        <w:rPr>
          <w:rFonts w:ascii="Times New Roman" w:eastAsia="Times New Roman" w:hAnsi="Times New Roman" w:cs="Times New Roman"/>
          <w:sz w:val="24"/>
          <w:szCs w:val="24"/>
        </w:rPr>
        <w:t xml:space="preserve">Drzwi wejściowe wewnętrzne </w:t>
      </w:r>
      <w:r w:rsidR="004C288D" w:rsidRPr="00573772">
        <w:rPr>
          <w:rFonts w:ascii="Times New Roman" w:hAnsi="Times New Roman" w:cs="Times New Roman"/>
          <w:sz w:val="24"/>
          <w:szCs w:val="24"/>
        </w:rPr>
        <w:t xml:space="preserve">nie są automatyczne. </w:t>
      </w:r>
      <w:r w:rsidR="00D72D7D" w:rsidRPr="00573772">
        <w:rPr>
          <w:rFonts w:ascii="Times New Roman" w:eastAsia="Times New Roman" w:hAnsi="Times New Roman" w:cs="Times New Roman"/>
          <w:sz w:val="24"/>
          <w:szCs w:val="24"/>
        </w:rPr>
        <w:t xml:space="preserve">Po lewej stronie </w:t>
      </w:r>
      <w:r w:rsidR="005A495D">
        <w:rPr>
          <w:rFonts w:ascii="Times New Roman" w:eastAsia="Times New Roman" w:hAnsi="Times New Roman" w:cs="Times New Roman"/>
          <w:sz w:val="24"/>
          <w:szCs w:val="24"/>
        </w:rPr>
        <w:br/>
      </w:r>
      <w:r w:rsidR="00D72D7D" w:rsidRPr="00573772">
        <w:rPr>
          <w:rFonts w:ascii="Times New Roman" w:eastAsia="Times New Roman" w:hAnsi="Times New Roman" w:cs="Times New Roman"/>
          <w:sz w:val="24"/>
          <w:szCs w:val="24"/>
        </w:rPr>
        <w:t>na wysokości 1,5 m znajduje się domofon.</w:t>
      </w:r>
    </w:p>
    <w:p w:rsidR="00921916" w:rsidRPr="0008378A" w:rsidRDefault="00921916" w:rsidP="005A49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78A">
        <w:rPr>
          <w:rFonts w:ascii="Times New Roman" w:eastAsia="Times New Roman" w:hAnsi="Times New Roman" w:cs="Times New Roman"/>
          <w:sz w:val="24"/>
          <w:szCs w:val="24"/>
        </w:rPr>
        <w:t>Budynek posiada parter oraz I piętro. Aby dostać się na I piętro należy pokonać schody.</w:t>
      </w:r>
    </w:p>
    <w:p w:rsidR="00921916" w:rsidRDefault="00921916" w:rsidP="005A49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budynku nie ma windy, pochylni, platform, pętli indukcyjnych, informacji głosowych</w:t>
      </w:r>
      <w:r w:rsidR="00083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16" w:rsidRDefault="00921916" w:rsidP="005A49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Dojścia do budynku  są objęte monitoringiem wizyjnym.</w:t>
      </w:r>
    </w:p>
    <w:p w:rsidR="00921916" w:rsidRPr="00573772" w:rsidRDefault="00921916" w:rsidP="005A49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73772">
        <w:rPr>
          <w:rFonts w:ascii="Times New Roman" w:eastAsia="Times New Roman" w:hAnsi="Times New Roman" w:cs="Times New Roman"/>
          <w:sz w:val="24"/>
          <w:szCs w:val="24"/>
        </w:rPr>
        <w:t xml:space="preserve">budynku przedszkola </w:t>
      </w:r>
      <w:r>
        <w:rPr>
          <w:rFonts w:ascii="Times New Roman" w:eastAsia="Times New Roman" w:hAnsi="Times New Roman" w:cs="Times New Roman"/>
          <w:sz w:val="24"/>
          <w:szCs w:val="24"/>
        </w:rPr>
        <w:t>nie ma dostosowań dla osób niepełnosprawnych (toalety, barierki).</w:t>
      </w:r>
    </w:p>
    <w:p w:rsidR="00921916" w:rsidRDefault="005A495D" w:rsidP="005A49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możliwości</w:t>
      </w:r>
      <w:r w:rsidR="00921916">
        <w:rPr>
          <w:rFonts w:ascii="Times New Roman" w:eastAsia="Times New Roman" w:hAnsi="Times New Roman" w:cs="Times New Roman"/>
          <w:sz w:val="24"/>
          <w:szCs w:val="24"/>
        </w:rPr>
        <w:t xml:space="preserve"> skorzystania z tłumacza języka migowego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miejscu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16" w:rsidRDefault="00921916" w:rsidP="005A495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budynku nie ma oznaczeń w alfabecie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Braille’a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oznaczeń w druku powiększonym dla osób niewidomych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słabowidzących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16" w:rsidRDefault="00921916" w:rsidP="005A495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miejsc postojowych dla osób niepełnosprawnych.</w:t>
      </w:r>
    </w:p>
    <w:p w:rsidR="005A495D" w:rsidRDefault="005A495D" w:rsidP="005A495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budynku zamontowany jest dźwiękowy system ostrzegawczy, drzwi i przegrody ogniowe </w:t>
      </w:r>
      <w:r w:rsidR="00F652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przeciwdymowe</w:t>
      </w:r>
      <w:proofErr w:type="spellEnd"/>
    </w:p>
    <w:p w:rsidR="00573772" w:rsidRPr="00573772" w:rsidRDefault="005A495D" w:rsidP="005A495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budynku</w:t>
      </w:r>
      <w:r w:rsidR="00573772">
        <w:rPr>
          <w:rFonts w:ascii="Times New Roman" w:eastAsia="Times New Roman" w:hAnsi="Times New Roman" w:cs="Times New Roman"/>
          <w:sz w:val="24"/>
          <w:szCs w:val="24"/>
        </w:rPr>
        <w:t xml:space="preserve"> może wejść osoba z psem asystującym i psem przewodnikiem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16" w:rsidRPr="0008378A" w:rsidRDefault="00921916" w:rsidP="003A460A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78A">
        <w:rPr>
          <w:rFonts w:ascii="Times New Roman" w:eastAsia="Times New Roman" w:hAnsi="Times New Roman" w:cs="Times New Roman"/>
          <w:bCs/>
          <w:sz w:val="24"/>
          <w:szCs w:val="24"/>
        </w:rPr>
        <w:t>Informacja o prawie wstępu z psem asystującym i ewentualnych uzasadnionych ograniczeniach:    </w:t>
      </w:r>
      <w:r w:rsidR="003A460A">
        <w:rPr>
          <w:rFonts w:ascii="Times New Roman" w:eastAsia="Times New Roman" w:hAnsi="Times New Roman" w:cs="Times New Roman"/>
          <w:sz w:val="24"/>
          <w:szCs w:val="24"/>
        </w:rPr>
        <w:br/>
      </w:r>
      <w:r w:rsidRPr="0008378A">
        <w:rPr>
          <w:rFonts w:ascii="Times New Roman" w:eastAsia="Times New Roman" w:hAnsi="Times New Roman" w:cs="Times New Roman"/>
          <w:sz w:val="24"/>
          <w:szCs w:val="24"/>
        </w:rPr>
        <w:t>Zgodnie z Ustawą z dnia 27 sierpnia 1997 r. o rehabilitacji zawodowej i społecznej oraz zatrudnianiu osób niepełnosprawnych osoba niepełnosprawna wraz z psem asystującym ma prawo wstępu m.in. do obiektów użyteczności publicznej. Warunkiem wejścia na teren budynku z psem asystującym jest wyposażenie psa asystującego w uprząż oraz posiadanie przez osobę niepełnosprawną certyfikatu potwierdzającego status psa asystującego i zaświadczenia o wykonaniu wymaganych szczepień weterynaryjnych. Możliwość wejścia do budynku z psem asystującym nie zwalnia osoby niepełnosprawnej z odpowiedzialności za szkody wyrządzone przez psa asystującego.</w:t>
      </w:r>
    </w:p>
    <w:p w:rsidR="00573772" w:rsidRPr="00573772" w:rsidRDefault="00573772" w:rsidP="003A460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772">
        <w:rPr>
          <w:rFonts w:ascii="Times New Roman" w:eastAsia="Times New Roman" w:hAnsi="Times New Roman" w:cs="Times New Roman"/>
          <w:b/>
          <w:sz w:val="24"/>
          <w:szCs w:val="24"/>
        </w:rPr>
        <w:t>APLIKACJE MOBIL</w:t>
      </w:r>
      <w:r w:rsidR="001E568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73772">
        <w:rPr>
          <w:rFonts w:ascii="Times New Roman" w:eastAsia="Times New Roman" w:hAnsi="Times New Roman" w:cs="Times New Roman"/>
          <w:b/>
          <w:sz w:val="24"/>
          <w:szCs w:val="24"/>
        </w:rPr>
        <w:t xml:space="preserve">E            </w:t>
      </w:r>
    </w:p>
    <w:p w:rsidR="00573772" w:rsidRPr="003A460A" w:rsidRDefault="00B42DB1" w:rsidP="003A4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0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33A16" w:rsidRPr="003A460A">
        <w:rPr>
          <w:rFonts w:ascii="Times New Roman" w:eastAsia="Times New Roman" w:hAnsi="Times New Roman" w:cs="Times New Roman"/>
          <w:sz w:val="24"/>
          <w:szCs w:val="24"/>
        </w:rPr>
        <w:t>rze</w:t>
      </w:r>
      <w:r w:rsidRPr="003A460A">
        <w:rPr>
          <w:rFonts w:ascii="Times New Roman" w:eastAsia="Times New Roman" w:hAnsi="Times New Roman" w:cs="Times New Roman"/>
          <w:sz w:val="24"/>
          <w:szCs w:val="24"/>
        </w:rPr>
        <w:t>dszkole</w:t>
      </w:r>
      <w:r w:rsidR="00573772" w:rsidRPr="003A460A">
        <w:rPr>
          <w:rFonts w:ascii="Times New Roman" w:eastAsia="Times New Roman" w:hAnsi="Times New Roman" w:cs="Times New Roman"/>
          <w:sz w:val="24"/>
          <w:szCs w:val="24"/>
        </w:rPr>
        <w:t xml:space="preserve"> nie posiada aplikacji mobilnej.</w:t>
      </w:r>
    </w:p>
    <w:p w:rsidR="0096536C" w:rsidRDefault="0096536C"/>
    <w:sectPr w:rsidR="0096536C" w:rsidSect="00F652C5">
      <w:footerReference w:type="default" r:id="rId9"/>
      <w:pgSz w:w="11906" w:h="16838"/>
      <w:pgMar w:top="709" w:right="1133" w:bottom="568" w:left="993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C8" w:rsidRDefault="006864C8" w:rsidP="00233A16">
      <w:pPr>
        <w:spacing w:after="0" w:line="240" w:lineRule="auto"/>
      </w:pPr>
      <w:r>
        <w:separator/>
      </w:r>
    </w:p>
  </w:endnote>
  <w:endnote w:type="continuationSeparator" w:id="0">
    <w:p w:rsidR="006864C8" w:rsidRDefault="006864C8" w:rsidP="0023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016"/>
      <w:docPartObj>
        <w:docPartGallery w:val="Page Numbers (Bottom of Page)"/>
        <w:docPartUnique/>
      </w:docPartObj>
    </w:sdtPr>
    <w:sdtContent>
      <w:p w:rsidR="00233A16" w:rsidRDefault="008969F0">
        <w:pPr>
          <w:pStyle w:val="Stopka"/>
          <w:jc w:val="center"/>
        </w:pPr>
        <w:r>
          <w:fldChar w:fldCharType="begin"/>
        </w:r>
        <w:r w:rsidR="00992E3B">
          <w:instrText xml:space="preserve"> PAGE   \* MERGEFORMAT </w:instrText>
        </w:r>
        <w:r>
          <w:fldChar w:fldCharType="separate"/>
        </w:r>
        <w:r w:rsidR="001E5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A16" w:rsidRDefault="00233A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C8" w:rsidRDefault="006864C8" w:rsidP="00233A16">
      <w:pPr>
        <w:spacing w:after="0" w:line="240" w:lineRule="auto"/>
      </w:pPr>
      <w:r>
        <w:separator/>
      </w:r>
    </w:p>
  </w:footnote>
  <w:footnote w:type="continuationSeparator" w:id="0">
    <w:p w:rsidR="006864C8" w:rsidRDefault="006864C8" w:rsidP="0023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414"/>
    <w:multiLevelType w:val="multilevel"/>
    <w:tmpl w:val="CC22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506A6"/>
    <w:multiLevelType w:val="multilevel"/>
    <w:tmpl w:val="695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157BF"/>
    <w:multiLevelType w:val="multilevel"/>
    <w:tmpl w:val="E96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07BEC"/>
    <w:multiLevelType w:val="multilevel"/>
    <w:tmpl w:val="BE8C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87C51"/>
    <w:multiLevelType w:val="multilevel"/>
    <w:tmpl w:val="0868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E47CA"/>
    <w:multiLevelType w:val="multilevel"/>
    <w:tmpl w:val="C6D2D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67AAE"/>
    <w:multiLevelType w:val="multilevel"/>
    <w:tmpl w:val="7A0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78FD"/>
    <w:multiLevelType w:val="multilevel"/>
    <w:tmpl w:val="A6B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916"/>
    <w:rsid w:val="0008378A"/>
    <w:rsid w:val="00091FD0"/>
    <w:rsid w:val="0014572E"/>
    <w:rsid w:val="00157842"/>
    <w:rsid w:val="0018466B"/>
    <w:rsid w:val="001E568D"/>
    <w:rsid w:val="00233A16"/>
    <w:rsid w:val="002527E2"/>
    <w:rsid w:val="003A460A"/>
    <w:rsid w:val="004C288D"/>
    <w:rsid w:val="004D623D"/>
    <w:rsid w:val="00573772"/>
    <w:rsid w:val="005A495D"/>
    <w:rsid w:val="00627472"/>
    <w:rsid w:val="006276C7"/>
    <w:rsid w:val="006864C8"/>
    <w:rsid w:val="00692094"/>
    <w:rsid w:val="00703D8A"/>
    <w:rsid w:val="00801446"/>
    <w:rsid w:val="00833699"/>
    <w:rsid w:val="008969F0"/>
    <w:rsid w:val="0090404F"/>
    <w:rsid w:val="00921916"/>
    <w:rsid w:val="009236A7"/>
    <w:rsid w:val="0092593C"/>
    <w:rsid w:val="0096536C"/>
    <w:rsid w:val="00992E3B"/>
    <w:rsid w:val="00A82817"/>
    <w:rsid w:val="00B42DB1"/>
    <w:rsid w:val="00B849CF"/>
    <w:rsid w:val="00BA6557"/>
    <w:rsid w:val="00C61BA6"/>
    <w:rsid w:val="00D72D7D"/>
    <w:rsid w:val="00DF7411"/>
    <w:rsid w:val="00E55609"/>
    <w:rsid w:val="00EF4A10"/>
    <w:rsid w:val="00F21A90"/>
    <w:rsid w:val="00F652C5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9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19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1FD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3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3A16"/>
  </w:style>
  <w:style w:type="paragraph" w:styleId="Stopka">
    <w:name w:val="footer"/>
    <w:basedOn w:val="Normalny"/>
    <w:link w:val="StopkaZnak"/>
    <w:uiPriority w:val="99"/>
    <w:unhideWhenUsed/>
    <w:rsid w:val="0023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pp1.miasto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2022-03-18T09:57:00Z</cp:lastPrinted>
  <dcterms:created xsi:type="dcterms:W3CDTF">2022-03-01T09:14:00Z</dcterms:created>
  <dcterms:modified xsi:type="dcterms:W3CDTF">2022-04-01T16:54:00Z</dcterms:modified>
</cp:coreProperties>
</file>