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Z</w:t>
      </w:r>
      <w:r w:rsidRP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 xml:space="preserve">arządzenie  nr </w:t>
      </w: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 xml:space="preserve"> </w:t>
      </w:r>
      <w:r w:rsidRP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 xml:space="preserve">4d </w:t>
      </w: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z dnia  1</w:t>
      </w:r>
      <w:r w:rsidRP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4</w:t>
      </w: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.09.2018 r.</w:t>
      </w:r>
    </w:p>
    <w:p w:rsidR="00C218B1" w:rsidRPr="00EF347A" w:rsidRDefault="00C218B1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  <w:r w:rsidRP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Dyrektora Przedszkola Publicznego nr 2 w Łomży</w:t>
      </w:r>
    </w:p>
    <w:p w:rsidR="00E82E54" w:rsidRDefault="00E82E54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w sprawie wprowadzenia</w:t>
      </w:r>
    </w:p>
    <w:p w:rsidR="00E82E54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Procedury przyjmowania i rozpatrywania skarg i wniosków</w:t>
      </w:r>
      <w:r w:rsidRPr="00E82E54">
        <w:rPr>
          <w:rFonts w:ascii="Times New Roman" w:eastAsia="Times New Roman" w:hAnsi="Times New Roman"/>
          <w:color w:val="292929"/>
          <w:sz w:val="28"/>
          <w:szCs w:val="28"/>
          <w:lang w:eastAsia="pl-PL"/>
        </w:rPr>
        <w:t xml:space="preserve"> 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 xml:space="preserve">w Przedszkolu </w:t>
      </w:r>
      <w:r w:rsidRP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 xml:space="preserve">Publicznym </w:t>
      </w: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nr</w:t>
      </w:r>
      <w:r w:rsid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 xml:space="preserve"> </w:t>
      </w:r>
      <w:r w:rsidRP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2</w:t>
      </w: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 xml:space="preserve"> w </w:t>
      </w:r>
      <w:r w:rsidRPr="00E82E54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t>Łomży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Na podstawie ustawy z dn. 14 czerwca 1960 r. Kodeks Postępowania Administracyjnego (tekst jednolity </w:t>
      </w:r>
      <w:proofErr w:type="spellStart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Dz.U</w:t>
      </w:r>
      <w:proofErr w:type="spellEnd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. z 2017 r. nr 30 poz. 1257) i Rozporządzenia Rady Ministrów z dnia 8 stycznia 2002 r. w sprawie organizacji przyjmowania i rozpatrywania skarg i wniosków (</w:t>
      </w:r>
      <w:proofErr w:type="spellStart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Dz.U</w:t>
      </w:r>
      <w:proofErr w:type="spellEnd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. z 2002 r., Nr 5, poz.46) zarządza się, co następuje:</w:t>
      </w: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§ 1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Wprowadza się do stosowania procedur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ę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przyjmowania i rozpatrywania skarg wniosków </w:t>
      </w:r>
      <w:r w:rsidR="00C218B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w Przedszkolu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Publicznym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Łomży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a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stanowi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n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r 1 do zarządzenia.</w:t>
      </w: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§ 2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Zobowiązuję wszystkich pracowników do zapoznania się z niniejszym zarządzeniem i stosowania jego postanowień.</w:t>
      </w: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§ 3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Nadzór nad wykonywaniem niniejszego zarządzenia sprawuje Dyrektor Przedszkola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Publicznego 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Łomży</w:t>
      </w: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§ 4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Zarządzenie wchodzi w życie z dniem podjęcia.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8"/>
          <w:szCs w:val="28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lastRenderedPageBreak/>
        <w:t>Procedura przyjmowania i rozpatrywania skarg i wniosków</w:t>
      </w:r>
      <w:r w:rsidRPr="00EF347A"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pl-PL"/>
        </w:rPr>
        <w:br/>
        <w:t>w Przedszkolu Publicznym nr 2 w Łomży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63636"/>
          <w:sz w:val="24"/>
          <w:szCs w:val="24"/>
          <w:u w:val="single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u w:val="single"/>
          <w:lang w:eastAsia="pl-PL"/>
        </w:rPr>
        <w:t>Podstawa prawna: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1) Ustawa z dnia 14 czerwca 1960 roku – Kodeks Postępowania Administracyjnego (tekst jednolity </w:t>
      </w:r>
      <w:proofErr w:type="spellStart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Dz.U</w:t>
      </w:r>
      <w:proofErr w:type="spellEnd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. z 2017r., nr 30, poz.1257 z </w:t>
      </w:r>
      <w:proofErr w:type="spellStart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późn</w:t>
      </w:r>
      <w:proofErr w:type="spellEnd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. zm.).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 Rozporządzenie Rady Ministrów z dnia 8 stycznia 2002 r. w sprawie organizacji przyjmowania i rozpatrywania skarg i wniosków (</w:t>
      </w:r>
      <w:proofErr w:type="spellStart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Dz.U</w:t>
      </w:r>
      <w:proofErr w:type="spellEnd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. z 2002 r., nr 5, poz. 46 ).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Procedury przyjęto do realizacji Zarządzeniem Dyrektora Przedszkola nr </w:t>
      </w:r>
      <w:r w:rsidR="003F387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 </w:t>
      </w:r>
      <w:r w:rsidR="003F387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Łomży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z dnia 1</w:t>
      </w:r>
      <w:r w:rsidR="003F387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4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.09.2018 r.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 xml:space="preserve">ozdział 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 xml:space="preserve"> I: </w:t>
      </w:r>
      <w:r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Sprawy ogólne</w:t>
      </w:r>
      <w:r w:rsidR="00375F9C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.</w:t>
      </w: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Konstytucja Rzeczpospolitej Polskiej gwarantuje prawo składania skarg i wniosków do Dyrektora Przedszkola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Publicznego 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Łomży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:</w:t>
      </w:r>
    </w:p>
    <w:p w:rsidR="00EF347A" w:rsidRPr="00EF347A" w:rsidRDefault="00EF347A" w:rsidP="00375F9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 pracownikom przedszkola,</w:t>
      </w:r>
    </w:p>
    <w:p w:rsidR="00EF347A" w:rsidRPr="00EF347A" w:rsidRDefault="00EF347A" w:rsidP="00375F9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      rodzicom wychowanków,</w:t>
      </w:r>
    </w:p>
    <w:p w:rsidR="00EF347A" w:rsidRPr="00EF347A" w:rsidRDefault="00EF347A" w:rsidP="00375F9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3)      Radzie Rodziców Przedszkola </w:t>
      </w:r>
      <w:r w:rsidR="00375F9C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Publicznego nr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</w:t>
      </w:r>
      <w:r w:rsidR="00375F9C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 </w:t>
      </w:r>
      <w:r w:rsidR="00375F9C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Łomży</w:t>
      </w:r>
    </w:p>
    <w:p w:rsidR="00EF347A" w:rsidRPr="00EF347A" w:rsidRDefault="00EF347A" w:rsidP="00375F9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4)      organizacjom społecznym</w:t>
      </w:r>
    </w:p>
    <w:p w:rsidR="00EF347A" w:rsidRPr="00EF347A" w:rsidRDefault="00EF347A" w:rsidP="00375F9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5)      innym osobom prawnym i fizycznym.</w:t>
      </w:r>
    </w:p>
    <w:p w:rsidR="00375F9C" w:rsidRDefault="00EF347A" w:rsidP="00375F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                                                            </w:t>
      </w:r>
    </w:p>
    <w:p w:rsidR="00EF347A" w:rsidRPr="00375F9C" w:rsidRDefault="00EF347A" w:rsidP="00375F9C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2</w:t>
      </w:r>
    </w:p>
    <w:p w:rsidR="00375F9C" w:rsidRPr="00EF347A" w:rsidRDefault="00375F9C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Rodzice mają prawo zgłaszać uwagi na temat funkcjonowania przedszkola z zachowaniem drogi służbowej: nauczyciel – dyrektor –  organ prowadzący – organ nadzorujący.</w:t>
      </w:r>
    </w:p>
    <w:p w:rsidR="00375F9C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                                                           </w:t>
      </w:r>
    </w:p>
    <w:p w:rsidR="00EF347A" w:rsidRPr="00375F9C" w:rsidRDefault="00EF347A" w:rsidP="00375F9C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3</w:t>
      </w:r>
    </w:p>
    <w:p w:rsidR="00375F9C" w:rsidRPr="00EF347A" w:rsidRDefault="00375F9C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Do rejestru nie zapisuje się skarg, które nie zawierają imienia nazwiska (nazwy) oraz adresu wnoszącego, czyli anonimów.                                                                    </w:t>
      </w:r>
    </w:p>
    <w:p w:rsidR="00EF347A" w:rsidRPr="00375F9C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4</w:t>
      </w:r>
    </w:p>
    <w:p w:rsidR="00375F9C" w:rsidRPr="00EF347A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Skargi i wnioski rozpatruje Dyrektor Przedszkola </w:t>
      </w:r>
      <w:r w:rsidR="00375F9C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Publicznego n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r </w:t>
      </w:r>
      <w:r w:rsidR="00375F9C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 </w:t>
      </w:r>
      <w:r w:rsidR="00375F9C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Łomży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                                                           </w:t>
      </w:r>
    </w:p>
    <w:p w:rsidR="00EF347A" w:rsidRPr="00EF347A" w:rsidRDefault="00EF347A" w:rsidP="00375F9C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R</w:t>
      </w:r>
      <w:r w:rsidR="00375F9C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ozdział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 xml:space="preserve"> II: </w:t>
      </w:r>
      <w:r w:rsidR="00375F9C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Skargi i wnioski.</w:t>
      </w:r>
    </w:p>
    <w:p w:rsidR="00375F9C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375F9C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5</w:t>
      </w:r>
    </w:p>
    <w:p w:rsidR="00375F9C" w:rsidRPr="00EF347A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1. Przedmiotem skargi może być: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 zaniedbanie lub nienależyte wykonanie zadań przez pracowników pedagogicznych oraz obsługi,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      naruszenie praw i godności osobistej wychowanka,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3)      naruszenie strefy bezpieczeństwa wychowanka,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4)      przewlekłe lub biurokratyczne załatwianie spraw.</w:t>
      </w:r>
    </w:p>
    <w:p w:rsidR="00EF347A" w:rsidRPr="00EF347A" w:rsidRDefault="00EF347A" w:rsidP="00375F9C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2. Przedmiotem wniosku mogą być sprawy, które dotyczą: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 usprawnienia i ulepszenia organizacji pracy przedszkola,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      zapobiegania nadużyciom,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3)      polepszenia zaspokajania potrzeb wychowanków przedszkola.</w:t>
      </w:r>
    </w:p>
    <w:p w:rsidR="00375F9C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375F9C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6</w:t>
      </w:r>
    </w:p>
    <w:p w:rsidR="00375F9C" w:rsidRPr="00EF347A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Jeżeli dyrektor przedszkola, który otrzymał skargę, nie jest właściwym organem do jej rozpatrzenia, zobowiązany jest niezwłocznie, nie później jednak niż w terminie 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7 dni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przekazać ją właściwemu organowi, zawiadamiając o tym równocześnie skarżącego albo wskazać mu właściwy organ.</w:t>
      </w:r>
    </w:p>
    <w:p w:rsidR="00375F9C" w:rsidRDefault="00375F9C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375F9C" w:rsidRDefault="00375F9C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375F9C" w:rsidRDefault="00375F9C" w:rsidP="00EF347A">
      <w:pPr>
        <w:spacing w:after="0" w:line="240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375F9C" w:rsidRDefault="00EF347A" w:rsidP="00375F9C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lastRenderedPageBreak/>
        <w:t>§ 7</w:t>
      </w:r>
    </w:p>
    <w:p w:rsidR="00375F9C" w:rsidRPr="00EF347A" w:rsidRDefault="00375F9C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1.  Dyrektor przedszkola powinien załatwić skargę lub wnio</w:t>
      </w:r>
      <w:r w:rsidR="00375F9C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sek bez zbędnej zwłoki, nie  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później jednak, niż: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 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do czternastu dni,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      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do miesiąca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, gdy wszczyna się postępowanie wyjaśniające,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3)      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do dwóch miesięcy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, gdy skarga/wniosek jest szczególnie skomplikowana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2. O sposobie rozpatrzenia skargi lub wniosku zawiadamia się skarżącego lub wnioskującego. (załącznik nr 1).</w:t>
      </w:r>
    </w:p>
    <w:p w:rsidR="00EF347A" w:rsidRPr="00EF347A" w:rsidRDefault="00375F9C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3.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W razie niezałatwienia skargi lub rozpatrzenia wniosku w terminie określonym w ust.1 stosuje się odpowiednio: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 dyrektor przedszkola obowiązany jest zawiadomić stronę, podając przyczynę zwłoki i wskazując nowy termin załatwienia sprawy; ten sam obowiązek ciąży na dyrektorze w przypadku zwłoki w załatwieniu sprawy z przyczyn niezależnych od dyrektora, ( załącznik nr 2).</w:t>
      </w:r>
    </w:p>
    <w:p w:rsidR="00EF347A" w:rsidRPr="00EF347A" w:rsidRDefault="00EF347A" w:rsidP="00375F9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      na niezałatwienie skargi lub wniosku w terminie określonym w ust.1 lub ustalonym w myśl ust.3 pkt.1, stronie przysługuje prawo złożenia zażalenia do organu prowadzącego lub do organu sprawującego nadzór pedagogiczny.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Pr="00375F9C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8</w:t>
      </w:r>
    </w:p>
    <w:p w:rsidR="00375F9C" w:rsidRPr="00EF347A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Zawiadomienie o sposobie załatwienia skargi zawiera:  pieczęć przedszkola, wskazanie w jaki sposób skarga została załatwiona oraz podpis i pieczęć służbową osoby upoważnionej do załatwienia skargi. Zawiadomienie o odmownym załatwieniu skargi powinno zawierać uzasadnienie faktyczne i prawne.</w:t>
      </w:r>
    </w:p>
    <w:p w:rsidR="00375F9C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375F9C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9</w:t>
      </w:r>
    </w:p>
    <w:p w:rsidR="00375F9C" w:rsidRPr="00EF347A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375F9C" w:rsidP="00375F9C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1.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W przypadku gdy skarga, w wyniku jej rozpatrywania uznana została za bezzasadną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br/>
        <w:t>i jej bezzasadność wskazano w odpowiedzi na skargę, a skarżący ponowił skargę bez wskazania nowych okoliczności, dyrektor przedszkola może podtrzymać swoje poprzednie stanowisko.</w:t>
      </w:r>
    </w:p>
    <w:p w:rsidR="00EF347A" w:rsidRPr="00EF347A" w:rsidRDefault="00375F9C" w:rsidP="00375F9C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2. O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załatwieniu w sposób określony w ust.1 skargi wniesionej ponownie, dyrektor przedszkola zawiadamia organ prowadzący lub organ nadzoru pedagogicznego.</w:t>
      </w:r>
    </w:p>
    <w:p w:rsidR="00EF347A" w:rsidRPr="00EF347A" w:rsidRDefault="00EF347A" w:rsidP="00375F9C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</w:p>
    <w:p w:rsidR="00EF347A" w:rsidRPr="00EF347A" w:rsidRDefault="00EF347A" w:rsidP="00375F9C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R</w:t>
      </w:r>
      <w:r w:rsidR="00375F9C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ozdział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 xml:space="preserve"> III: P</w:t>
      </w:r>
      <w:r w:rsidR="00375F9C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rzyjmowanie skarg i wniosków.</w:t>
      </w:r>
    </w:p>
    <w:p w:rsidR="00375F9C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375F9C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10</w:t>
      </w:r>
    </w:p>
    <w:p w:rsidR="00375F9C" w:rsidRPr="00EF347A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375F9C" w:rsidP="00375F9C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1.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 W Przedszkolu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Publicznym n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 w Łomży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przyjmowaniem skarg i wniosków zajmuje się dyrektor.</w:t>
      </w:r>
    </w:p>
    <w:p w:rsidR="00EF347A" w:rsidRPr="00EF347A" w:rsidRDefault="00375F9C" w:rsidP="00375F9C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2.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Czas przyjmowania skarg jest związany z harmonogramem pracy dyrektora  w kancelarii.</w:t>
      </w:r>
    </w:p>
    <w:p w:rsidR="00375F9C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375F9C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11</w:t>
      </w:r>
    </w:p>
    <w:p w:rsidR="00375F9C" w:rsidRPr="00EF347A" w:rsidRDefault="00375F9C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375F9C" w:rsidP="00375F9C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1.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Skargi i wnioski składane w Przedszkolu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Publicznym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Łomży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oraz związane z nimi pisma i dokumenty rejestruje się i przechowuje w kancelarii przedszkola.</w:t>
      </w:r>
    </w:p>
    <w:p w:rsidR="00EF347A" w:rsidRPr="00EF347A" w:rsidRDefault="005547B1" w:rsidP="005547B1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2.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Rejestracją i przechowywaniem skarg i wniosków zajmuje się dyrektor przedszkola.</w:t>
      </w:r>
    </w:p>
    <w:p w:rsidR="005547B1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5547B1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12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5547B1" w:rsidP="005547B1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1.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Rejestr skarg i wniosków uwzględnia następujące rubryki (załącznik nr 3)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 Liczba porządkowa.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      Data wpływu skargi.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3)      Data rejestrowania skargi.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4)      Adres osoby bądź instytucji wnoszącej skargi.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5)      Informacja na temat, czego dotyczy skarga.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6)      Termin załatwienia skargi.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7)      Imię i nazwisko osoby odpowiedzialnej za załatwienie  skargi.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8)      Data załatwienia.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9)      Krótka informacja o sposobie załatwienia skargi.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10)  </w:t>
      </w:r>
      <w:r w:rsidR="005547B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 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Do rejestru nie wpisuje się pism skierowanych do wiadomości szkoły.</w:t>
      </w:r>
    </w:p>
    <w:p w:rsidR="005547B1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D53345" w:rsidRDefault="00D53345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5547B1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lastRenderedPageBreak/>
        <w:t>§ 13 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5547B1" w:rsidP="005547B1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1.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Skargi i wnioski mogą być wno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szone pisemnie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lub ustnie.</w:t>
      </w:r>
    </w:p>
    <w:p w:rsidR="00EF347A" w:rsidRPr="00EF347A" w:rsidRDefault="005547B1" w:rsidP="005547B1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2.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W przypadku zgłoszenia skargi lub wniosku ustnie, dyrektor sporządza protokół, który podpisuje wnoszący skargę lub w</w:t>
      </w:r>
      <w:r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niosek i przyjmujący zgłoszenie  </w:t>
      </w:r>
      <w:r w:rsidR="00EF347A"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(załącznik nr 4).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Default="00EF347A" w:rsidP="005547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R</w:t>
      </w:r>
      <w:r w:rsidR="005547B1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ozdział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 xml:space="preserve"> IV: R</w:t>
      </w:r>
      <w:r w:rsidR="005547B1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 xml:space="preserve">ozpatrywanie skarg i </w:t>
      </w:r>
      <w:r w:rsidR="00A27F3D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wniosków</w:t>
      </w:r>
      <w:r w:rsidR="005547B1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.</w:t>
      </w:r>
    </w:p>
    <w:p w:rsidR="005547B1" w:rsidRPr="00EF347A" w:rsidRDefault="005547B1" w:rsidP="005547B1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14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Jeżeli z treści skargi lub wniosku nie można należycie ustalić ich przedmiotu, wzywa się wnoszącego skargę lub wniosek do złożenia w terminie 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7 dni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od dnia otrzymania wezwania, wyjaśnienia lub uzupełnienia, z pouczeniem, że nieusunięcie tych braków spowoduje pozostawienie skargi lub wniosku bez rozpatrzenia.</w:t>
      </w:r>
    </w:p>
    <w:p w:rsidR="005547B1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5547B1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15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Jeżeli rozpatrzenie skargi lub wniosku wymaga uprzedniego zbadania i wyjaśnienia sprawy, dyrektor przedszkola do rozpatrzenia skargi lub wniosku zbiera niezbędne materiały. W tym celu może zwrócić się o przekazanie niezbędnych materiałów i wyjaśnień do: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  Rady Pedagogicznej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2)       Rady Rodziców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3)       Pracowników administracyjno-obsługowych przedszkola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4)       innych organów w zależności od rodzaju skargi lub wniosku.</w:t>
      </w:r>
    </w:p>
    <w:p w:rsidR="005547B1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5547B1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16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5547B1">
      <w:pPr>
        <w:spacing w:after="0" w:line="240" w:lineRule="auto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Jeżeli skarga lub wniosek dotyczy kilku spraw podlegających rozpatrzeniu przez różne organy, dyrektor przedszkola rozpatruje skargę lub wniose</w:t>
      </w:r>
      <w:r w:rsidR="005547B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k należący do jego właściwości, 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a pozostałe niezwłocznie przekazuje, nie później niż w terminie 7 dni, właściwym organom, przesyłając odpis lub kopię skargi lub wniosku i zawiadamia o tym równocześnie wnoszącego skargę lub wniosek.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Default="00EF347A" w:rsidP="005547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R</w:t>
      </w:r>
      <w:r w:rsidR="005547B1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ozdział</w:t>
      </w:r>
      <w:r w:rsidRPr="00EF347A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 xml:space="preserve"> V: P</w:t>
      </w:r>
      <w:r w:rsidR="005547B1">
        <w:rPr>
          <w:rFonts w:ascii="Times New Roman" w:eastAsia="Times New Roman" w:hAnsi="Times New Roman"/>
          <w:b/>
          <w:bCs/>
          <w:color w:val="363636"/>
          <w:sz w:val="24"/>
          <w:szCs w:val="24"/>
          <w:lang w:eastAsia="pl-PL"/>
        </w:rPr>
        <w:t>ostanowienia końcowe.</w:t>
      </w:r>
    </w:p>
    <w:p w:rsidR="005547B1" w:rsidRPr="00EF347A" w:rsidRDefault="005547B1" w:rsidP="005547B1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17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Nadzór i kontrolę nad przyjmowaniem i załatwianiem skarg i wniosków sprawuje Dyrektor Przedszkola </w:t>
      </w:r>
      <w:r w:rsidR="005547B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Publicznego n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r </w:t>
      </w:r>
      <w:r w:rsidR="005547B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w </w:t>
      </w:r>
      <w:r w:rsidR="005547B1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Łomży</w:t>
      </w: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.</w:t>
      </w:r>
    </w:p>
    <w:p w:rsidR="005547B1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5547B1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18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W sprawach dotyczących przyjmowania i załatwiania skarg i wniosków, o których nie traktują niniejsze Procedury stosuje się odpowiednio przepisy KODEKSU POSTĘPOWANIA ADMINISTRACYJNEGO.</w:t>
      </w:r>
    </w:p>
    <w:p w:rsidR="005547B1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</w:p>
    <w:p w:rsidR="00EF347A" w:rsidRPr="005547B1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color w:val="363636"/>
          <w:sz w:val="24"/>
          <w:szCs w:val="24"/>
          <w:lang w:eastAsia="pl-PL"/>
        </w:rPr>
        <w:t>§ 19</w:t>
      </w:r>
    </w:p>
    <w:p w:rsidR="005547B1" w:rsidRPr="00EF347A" w:rsidRDefault="005547B1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Do niniejszych Procedur dołącza się: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1)      załącznik nr 1 – wzór pisma do § 7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2)      załącznik nr 2 – wzór pisma do § 7 ust.3 </w:t>
      </w:r>
      <w:proofErr w:type="spellStart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pkt</w:t>
      </w:r>
      <w:proofErr w:type="spellEnd"/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1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3)      załącznik nr 3 – wzór rejestru skarg i wniosków do § 12</w:t>
      </w:r>
    </w:p>
    <w:p w:rsidR="00EF347A" w:rsidRPr="00EF347A" w:rsidRDefault="00EF347A" w:rsidP="005547B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4)      załącznik nr 4 – wzór protokołu do § 13 ust. 2.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 </w:t>
      </w:r>
    </w:p>
    <w:p w:rsidR="005547B1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Pr="005547B1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Pr="005547B1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Załącznik nr 1 do </w:t>
      </w:r>
    </w:p>
    <w:p w:rsidR="005547B1" w:rsidRPr="005547B1" w:rsidRDefault="00EF347A" w:rsidP="005547B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Procedury przyjmowania i rozpatrywania</w:t>
      </w:r>
      <w:r w:rsidR="005547B1" w:rsidRP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skarg i wniosków </w:t>
      </w:r>
    </w:p>
    <w:p w:rsidR="00EF347A" w:rsidRPr="00EF347A" w:rsidRDefault="00EF347A" w:rsidP="005547B1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w Przedszkolu </w:t>
      </w:r>
      <w:r w:rsidR="005547B1" w:rsidRPr="005547B1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Publicznym n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r </w:t>
      </w:r>
      <w:r w:rsidR="005547B1" w:rsidRPr="005547B1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 w </w:t>
      </w:r>
      <w:r w:rsidR="005547B1" w:rsidRPr="005547B1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Łomży</w:t>
      </w:r>
    </w:p>
    <w:p w:rsidR="00EF347A" w:rsidRPr="00EF347A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5547B1"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d</w:t>
      </w:r>
      <w:r w:rsidR="00EF347A" w:rsidRPr="00EF347A"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otyczy § 7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F347A" w:rsidRPr="00EF347A" w:rsidRDefault="005547B1" w:rsidP="005547B1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Łomża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, dnia ……………………………</w:t>
      </w:r>
    </w:p>
    <w:p w:rsidR="005547B1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Znak: ……………………………..</w:t>
      </w:r>
    </w:p>
    <w:p w:rsidR="00EF347A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Pan( Pani). ……………………………………………….</w:t>
      </w:r>
    </w:p>
    <w:p w:rsidR="005547B1" w:rsidRPr="00EF347A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……………………………………………………..</w:t>
      </w:r>
    </w:p>
    <w:p w:rsidR="005547B1" w:rsidRPr="00EF347A" w:rsidRDefault="005547B1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……………………………………………………..</w:t>
      </w:r>
    </w:p>
    <w:p w:rsidR="00E82E54" w:rsidRPr="00EF347A" w:rsidRDefault="00E82E54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Pr="00E82E54" w:rsidRDefault="00EF347A" w:rsidP="00E82E54">
      <w:pPr>
        <w:spacing w:after="0" w:line="240" w:lineRule="auto"/>
        <w:jc w:val="center"/>
        <w:rPr>
          <w:rFonts w:ascii="Times New Roman" w:eastAsia="Times New Roman" w:hAnsi="Times New Roman"/>
          <w:b/>
          <w:color w:val="292929"/>
          <w:sz w:val="28"/>
          <w:szCs w:val="28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  <w:r w:rsidR="00E82E54" w:rsidRPr="00E82E54">
        <w:rPr>
          <w:rFonts w:ascii="Times New Roman" w:eastAsia="Times New Roman" w:hAnsi="Times New Roman"/>
          <w:b/>
          <w:color w:val="292929"/>
          <w:sz w:val="28"/>
          <w:szCs w:val="28"/>
          <w:lang w:eastAsia="pl-PL"/>
        </w:rPr>
        <w:t>Zawiadomienie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Przedszkole 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Publiczne 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nr 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w 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Łomży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zawiadamia na podstawie art. ……………. KODEKSU POSTĘPOWANIA 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ADMINISTRACYJNEGO i § 7 Procedury przyjmowania i rozpatrywania skarg i wniosków w Przedszkolu 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82E54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b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Publicznym 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2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Łomży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, że </w:t>
      </w:r>
      <w:r w:rsidR="00EF347A" w:rsidRPr="00EF347A">
        <w:rPr>
          <w:rFonts w:ascii="Times New Roman" w:eastAsia="Times New Roman" w:hAnsi="Times New Roman"/>
          <w:b/>
          <w:color w:val="292929"/>
          <w:sz w:val="24"/>
          <w:szCs w:val="24"/>
          <w:lang w:eastAsia="pl-PL"/>
        </w:rPr>
        <w:t>skarga / wniosek z dnia ……………………………..</w:t>
      </w:r>
    </w:p>
    <w:p w:rsidR="005547B1" w:rsidRPr="00EF347A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5547B1" w:rsidRDefault="00EF347A" w:rsidP="005547B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 w:rsidRPr="005547B1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t> </w:t>
      </w:r>
      <w:r w:rsidRPr="005547B1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pl-PL"/>
        </w:rPr>
        <w:t>jest uzasadniona (y)</w:t>
      </w:r>
      <w:r w:rsidR="005547B1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pl-PL"/>
        </w:rPr>
        <w:t xml:space="preserve">  s</w:t>
      </w:r>
      <w:r w:rsidRP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karga / wniosek został (a) załatwiona (y) w następujący sposób:</w:t>
      </w:r>
    </w:p>
    <w:p w:rsidR="005547B1" w:rsidRPr="00EF347A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……………………………………………………………………….</w:t>
      </w:r>
    </w:p>
    <w:p w:rsidR="005547B1" w:rsidRPr="00EF347A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</w:t>
      </w:r>
    </w:p>
    <w:p w:rsidR="005547B1" w:rsidRPr="00EF347A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F347A" w:rsidRPr="005547B1" w:rsidRDefault="00EF347A" w:rsidP="005547B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 w:rsidRPr="005547B1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pl-PL"/>
        </w:rPr>
        <w:t xml:space="preserve">jest nieuzasadniona (y) </w:t>
      </w:r>
      <w:r w:rsidRPr="005547B1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z następujących przyczyn:</w:t>
      </w:r>
    </w:p>
    <w:p w:rsidR="005547B1" w:rsidRPr="005547B1" w:rsidRDefault="005547B1" w:rsidP="005547B1">
      <w:pPr>
        <w:pStyle w:val="Akapitzlist"/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</w:t>
      </w:r>
    </w:p>
    <w:p w:rsidR="005547B1" w:rsidRPr="00EF347A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</w:t>
      </w:r>
    </w:p>
    <w:p w:rsidR="005547B1" w:rsidRPr="00EF347A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</w:t>
      </w:r>
      <w:r w:rsidR="005547B1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</w:t>
      </w:r>
    </w:p>
    <w:p w:rsidR="005547B1" w:rsidRPr="00EF347A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5547B1" w:rsidRDefault="005547B1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Do wiadomości: ………………………………………………………………………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65E7D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65E7D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…………………………………………………..</w:t>
      </w:r>
    </w:p>
    <w:p w:rsidR="00EF347A" w:rsidRPr="00EF347A" w:rsidRDefault="00EF347A" w:rsidP="00E65E7D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(podpis i pieczątka imienna dyrektora)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82E54">
      <w:pPr>
        <w:spacing w:after="0" w:line="240" w:lineRule="auto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D53345" w:rsidRDefault="00D53345" w:rsidP="00E82E54">
      <w:pPr>
        <w:spacing w:after="0" w:line="240" w:lineRule="auto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Pr="00E65E7D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Załącznik nr 2 do </w:t>
      </w:r>
    </w:p>
    <w:p w:rsidR="00E65E7D" w:rsidRPr="00E65E7D" w:rsidRDefault="00EF347A" w:rsidP="00E65E7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Procedury przyjmowania i rozpatrywania</w:t>
      </w:r>
      <w:r w:rsidR="00E65E7D" w:rsidRPr="00E65E7D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skarg i wniosków </w:t>
      </w:r>
    </w:p>
    <w:p w:rsidR="00EF347A" w:rsidRPr="00EF347A" w:rsidRDefault="00EF347A" w:rsidP="00E65E7D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w Przedszkolu </w:t>
      </w:r>
      <w:r w:rsidR="00E65E7D" w:rsidRPr="00E65E7D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Publicznym 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nr </w:t>
      </w:r>
      <w:r w:rsidR="00E65E7D" w:rsidRPr="00E65E7D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 w </w:t>
      </w:r>
      <w:r w:rsidR="00E65E7D" w:rsidRPr="00E65E7D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Łomży</w:t>
      </w:r>
    </w:p>
    <w:p w:rsidR="00EF347A" w:rsidRPr="00EF347A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d</w:t>
      </w:r>
      <w:r w:rsidR="00EF347A" w:rsidRPr="00EF347A"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otyczy § 7 ust. 3 pkt.1.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65E7D" w:rsidP="00E65E7D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Łomża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, dnia ……………………………. 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Znak: …………………………………….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Pan (Pani). ……………………………………………….</w:t>
      </w: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……………………………………………………..</w:t>
      </w: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……………………………………………………..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Pr="00E82E54" w:rsidRDefault="00E82E54" w:rsidP="00E82E54">
      <w:pPr>
        <w:spacing w:after="0" w:line="240" w:lineRule="auto"/>
        <w:jc w:val="center"/>
        <w:rPr>
          <w:rFonts w:ascii="Times New Roman" w:eastAsia="Times New Roman" w:hAnsi="Times New Roman"/>
          <w:b/>
          <w:color w:val="292929"/>
          <w:sz w:val="28"/>
          <w:szCs w:val="28"/>
          <w:lang w:eastAsia="pl-PL"/>
        </w:rPr>
      </w:pPr>
      <w:r w:rsidRPr="00E82E54">
        <w:rPr>
          <w:rFonts w:ascii="Times New Roman" w:eastAsia="Times New Roman" w:hAnsi="Times New Roman"/>
          <w:b/>
          <w:color w:val="292929"/>
          <w:sz w:val="28"/>
          <w:szCs w:val="28"/>
          <w:lang w:eastAsia="pl-PL"/>
        </w:rPr>
        <w:t>Zawiadomienie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Przedszkole </w:t>
      </w:r>
      <w:r w:rsidR="00E65E7D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Publiczne 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nr </w:t>
      </w:r>
      <w:r w:rsidR="00E65E7D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w </w:t>
      </w:r>
      <w:r w:rsidR="00E65E7D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Łomży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zawiadamia na podstawie art. 245 KODEKSU POSTĘPOWANIA 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ADMINISTRACYJNEGO i § 7 Procedury przyjmowania i rozpatrywania skarg i wniosków w Przedszkolu 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Publicznym 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2 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Łomży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, że </w:t>
      </w:r>
      <w:r w:rsidR="00EF347A" w:rsidRPr="00EF347A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wniosek z dnia ……………….. w sprawie:</w:t>
      </w:r>
    </w:p>
    <w:p w:rsidR="00E65E7D" w:rsidRPr="00EF347A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</w:t>
      </w:r>
      <w:r w:rsidR="00E65E7D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</w:t>
      </w:r>
    </w:p>
    <w:p w:rsidR="00E65E7D" w:rsidRPr="00EF347A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nie może być załatwiony w terminie miesięcznym w przewidzianym w art. 237 KODEKSU POSTĘPOWANIA 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ADMINISTRACYJNEG i § 7 ust. 3 </w:t>
      </w:r>
      <w:proofErr w:type="spellStart"/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pkt</w:t>
      </w:r>
      <w:proofErr w:type="spellEnd"/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1 Procedury przyjmowania i rozpatrywania skarg i wniosków w Przedszkolu 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Publicznym 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2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Łomży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, ponieważ: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65E7D" w:rsidRPr="00EF347A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W celu rozpatrzenia tego wniosku zostały podjęte następujące czynności: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65E7D" w:rsidRPr="00EF347A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Przewidziany termin załatwienia wniosku ……………………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O sposobie załatwienia wniosku w tym terminie zostanie Pan ( Pani) zawiadomiony(na) odrębnym pismem.</w:t>
      </w: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Do wiadomości:…………………………</w:t>
      </w:r>
      <w:r w:rsidR="00E65E7D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</w:t>
      </w: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82E54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………………………………………………….</w:t>
      </w: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podpis i pieczątka imienna dyrektora</w:t>
      </w: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65E7D" w:rsidRPr="00E65E7D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Załącznik nr 3 do </w:t>
      </w:r>
    </w:p>
    <w:p w:rsidR="00E65E7D" w:rsidRPr="00E65E7D" w:rsidRDefault="00EF347A" w:rsidP="00E65E7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Procedury przyjmowania i rozpatrywania</w:t>
      </w:r>
      <w:r w:rsidR="00E65E7D" w:rsidRPr="00E65E7D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skarg i wniosków </w:t>
      </w:r>
    </w:p>
    <w:p w:rsidR="00EF347A" w:rsidRPr="00EF347A" w:rsidRDefault="00EF347A" w:rsidP="00E65E7D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w Przedszkolu </w:t>
      </w:r>
      <w:r w:rsidR="00E65E7D" w:rsidRPr="00E65E7D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Publicznym n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r </w:t>
      </w:r>
      <w:r w:rsidR="00E65E7D" w:rsidRPr="00E65E7D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 w </w:t>
      </w:r>
      <w:r w:rsidR="00E65E7D" w:rsidRPr="00E65E7D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Łomży</w:t>
      </w:r>
    </w:p>
    <w:p w:rsidR="00EF347A" w:rsidRPr="00EF347A" w:rsidRDefault="00E65E7D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65E7D"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d</w:t>
      </w:r>
      <w:r w:rsidR="00EF347A" w:rsidRPr="00EF347A"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otyczy § 12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65E7D" w:rsidRDefault="00E65E7D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>R</w:t>
      </w:r>
      <w:r w:rsidR="00E65E7D" w:rsidRPr="00E82E54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 xml:space="preserve">ejestr skarg </w:t>
      </w:r>
      <w:r w:rsidR="00A27F3D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>n</w:t>
      </w:r>
      <w:r w:rsidRPr="00EF347A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>a rok szkolny</w:t>
      </w:r>
      <w:r w:rsidRPr="00EF347A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 xml:space="preserve"> ………………….</w:t>
      </w:r>
    </w:p>
    <w:p w:rsidR="00E65E7D" w:rsidRPr="00EF347A" w:rsidRDefault="00E65E7D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tbl>
      <w:tblPr>
        <w:tblW w:w="113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5DA7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"/>
        <w:gridCol w:w="1285"/>
        <w:gridCol w:w="1990"/>
        <w:gridCol w:w="1249"/>
        <w:gridCol w:w="2431"/>
        <w:gridCol w:w="1134"/>
        <w:gridCol w:w="1134"/>
        <w:gridCol w:w="1701"/>
      </w:tblGrid>
      <w:tr w:rsidR="00EF347A" w:rsidRPr="00EF347A" w:rsidTr="00452EA3">
        <w:tc>
          <w:tcPr>
            <w:tcW w:w="43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Data rejestrowania</w:t>
            </w:r>
          </w:p>
        </w:tc>
        <w:tc>
          <w:tcPr>
            <w:tcW w:w="1990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Nazwisko i imię osoby/instytucji wnoszącej skargę</w:t>
            </w:r>
          </w:p>
        </w:tc>
        <w:tc>
          <w:tcPr>
            <w:tcW w:w="1249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Przedmiot skargi</w:t>
            </w:r>
          </w:p>
        </w:tc>
        <w:tc>
          <w:tcPr>
            <w:tcW w:w="2431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Imię i nazwisko osoby odpowiedzialnej za załatwienie skargi</w:t>
            </w:r>
          </w:p>
        </w:tc>
        <w:tc>
          <w:tcPr>
            <w:tcW w:w="1134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Data załatwienia</w:t>
            </w:r>
          </w:p>
        </w:tc>
        <w:tc>
          <w:tcPr>
            <w:tcW w:w="1134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Sposób załatwienia</w:t>
            </w:r>
          </w:p>
        </w:tc>
        <w:tc>
          <w:tcPr>
            <w:tcW w:w="1701" w:type="dxa"/>
            <w:tcBorders>
              <w:top w:val="single" w:sz="6" w:space="0" w:color="8C8C8C"/>
              <w:left w:val="single" w:sz="4" w:space="0" w:color="auto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92929"/>
                <w:sz w:val="20"/>
                <w:szCs w:val="20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bCs/>
                <w:color w:val="292929"/>
                <w:sz w:val="20"/>
                <w:szCs w:val="20"/>
                <w:lang w:eastAsia="pl-PL"/>
              </w:rPr>
              <w:t>Uwagi</w:t>
            </w:r>
          </w:p>
        </w:tc>
      </w:tr>
      <w:tr w:rsidR="00EF347A" w:rsidRPr="00EF347A" w:rsidTr="00452EA3">
        <w:tc>
          <w:tcPr>
            <w:tcW w:w="431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  <w:r w:rsidRPr="00EF347A"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F347A" w:rsidRPr="00EF347A" w:rsidRDefault="00EF347A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5E7D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E7D" w:rsidRPr="00EF347A" w:rsidRDefault="00E65E7D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4" w:space="0" w:color="auto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EA3" w:rsidRPr="00EF347A" w:rsidTr="00452EA3">
        <w:tc>
          <w:tcPr>
            <w:tcW w:w="431" w:type="dxa"/>
            <w:tcBorders>
              <w:top w:val="single" w:sz="4" w:space="0" w:color="auto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EA3" w:rsidRPr="00EF347A" w:rsidRDefault="00452EA3" w:rsidP="00EF3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452EA3" w:rsidRDefault="00452EA3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bookmarkStart w:id="0" w:name="_GoBack"/>
      <w:bookmarkEnd w:id="0"/>
    </w:p>
    <w:p w:rsidR="00452EA3" w:rsidRDefault="00452EA3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452EA3" w:rsidRDefault="00452EA3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452EA3" w:rsidRDefault="00452EA3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452EA3" w:rsidRDefault="00452EA3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452EA3" w:rsidRPr="00452EA3" w:rsidRDefault="00EF347A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Załącznik nr 4 do </w:t>
      </w:r>
    </w:p>
    <w:p w:rsidR="00452EA3" w:rsidRPr="00452EA3" w:rsidRDefault="00EF347A" w:rsidP="00452EA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Procedury przyjmowania i rozpatrywania</w:t>
      </w:r>
      <w:r w:rsidR="00452EA3" w:rsidRP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skarg i wniosków </w:t>
      </w:r>
    </w:p>
    <w:p w:rsidR="00EF347A" w:rsidRPr="00EF347A" w:rsidRDefault="00EF347A" w:rsidP="00452EA3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w Przedszkolu </w:t>
      </w:r>
      <w:r w:rsidR="00452EA3" w:rsidRPr="00452EA3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Publicznym 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nr </w:t>
      </w:r>
      <w:r w:rsidR="00452EA3" w:rsidRPr="00452EA3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 xml:space="preserve"> w </w:t>
      </w:r>
      <w:r w:rsidR="00452EA3" w:rsidRPr="00452EA3">
        <w:rPr>
          <w:rFonts w:ascii="Times New Roman" w:eastAsia="Times New Roman" w:hAnsi="Times New Roman"/>
          <w:bCs/>
          <w:iCs/>
          <w:color w:val="292929"/>
          <w:sz w:val="24"/>
          <w:szCs w:val="24"/>
          <w:lang w:eastAsia="pl-PL"/>
        </w:rPr>
        <w:t>Łomży</w:t>
      </w:r>
    </w:p>
    <w:p w:rsidR="00EF347A" w:rsidRPr="00EF347A" w:rsidRDefault="00452EA3" w:rsidP="00EF347A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452EA3"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d</w:t>
      </w:r>
      <w:r w:rsidR="00EF347A" w:rsidRPr="00EF347A">
        <w:rPr>
          <w:rFonts w:ascii="Times New Roman" w:eastAsia="Times New Roman" w:hAnsi="Times New Roman"/>
          <w:bCs/>
          <w:color w:val="292929"/>
          <w:sz w:val="24"/>
          <w:szCs w:val="24"/>
          <w:lang w:eastAsia="pl-PL"/>
        </w:rPr>
        <w:t>otyczy § 13 ust. 2.</w:t>
      </w:r>
    </w:p>
    <w:p w:rsidR="00452EA3" w:rsidRDefault="00452EA3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452EA3" w:rsidP="00452EA3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Łomża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, dnia ……………………………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>P</w:t>
      </w:r>
      <w:r w:rsidR="00452EA3" w:rsidRPr="00E82E54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>rotokół</w:t>
      </w:r>
      <w:r w:rsidRPr="00EF347A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 xml:space="preserve"> </w:t>
      </w:r>
      <w:r w:rsidR="00452EA3" w:rsidRPr="00E82E54"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pl-PL"/>
        </w:rPr>
        <w:t>nr</w:t>
      </w:r>
      <w:r w:rsidR="00452EA3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 xml:space="preserve"> </w:t>
      </w:r>
      <w:r w:rsidRPr="00EF347A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 xml:space="preserve"> …………….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sporządzony w dniu ………………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……………….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….. przez …………………………………………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</w:t>
      </w:r>
    </w:p>
    <w:p w:rsidR="00EF347A" w:rsidRPr="00EF347A" w:rsidRDefault="00452EA3" w:rsidP="00452EA3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 xml:space="preserve">                                             </w:t>
      </w:r>
      <w:r w:rsidR="00E82E54"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 xml:space="preserve">   </w:t>
      </w:r>
      <w:r w:rsidR="00EF347A" w:rsidRPr="00EF347A"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>( Imię i nazwisko, stanowisko)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w obecności świadków:</w:t>
      </w:r>
      <w:r w:rsidR="00E82E54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Pr="00EF347A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(</w:t>
      </w:r>
      <w:r w:rsidR="00452EA3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Pan 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Pani) ………………………………………………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……………………………………………………………….</w:t>
      </w:r>
    </w:p>
    <w:p w:rsidR="00EF347A" w:rsidRPr="00EF347A" w:rsidRDefault="00EF347A" w:rsidP="00452EA3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(</w:t>
      </w:r>
      <w:r w:rsidRPr="00EF347A"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>Imię i nazwisko (nazwa) )</w:t>
      </w:r>
    </w:p>
    <w:p w:rsidR="00452EA3" w:rsidRDefault="00452EA3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zamieszkały ………………………………………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</w:t>
      </w:r>
    </w:p>
    <w:p w:rsidR="00EF347A" w:rsidRPr="00EF347A" w:rsidRDefault="00EF347A" w:rsidP="00452EA3">
      <w:pPr>
        <w:spacing w:after="0" w:line="240" w:lineRule="auto"/>
        <w:jc w:val="center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(</w:t>
      </w:r>
      <w:r w:rsidRPr="00EF347A"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>adres zamieszkania)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 </w:t>
      </w:r>
    </w:p>
    <w:p w:rsidR="00EF347A" w:rsidRP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wnosi skargę / wniosek do Dyrektora Przedszkola 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Publicznego 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nr 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2</w:t>
      </w: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w </w:t>
      </w:r>
      <w:r w:rsidR="00452EA3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Łomży</w:t>
      </w:r>
    </w:p>
    <w:p w:rsidR="00452EA3" w:rsidRDefault="00452EA3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452EA3" w:rsidRPr="00EF347A" w:rsidRDefault="00452EA3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82E54" w:rsidRPr="00EF347A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82E54" w:rsidRPr="00EF347A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E82E54" w:rsidRPr="00EF347A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82E54" w:rsidRDefault="00EF347A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………………………………………………</w:t>
      </w:r>
      <w:r w:rsidR="00E82E54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 xml:space="preserve">                  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( </w:t>
      </w:r>
      <w:r w:rsidRPr="00EF347A"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>podpis osoby wnoszącej skargę / wniosek)</w:t>
      </w:r>
    </w:p>
    <w:p w:rsidR="00E82E54" w:rsidRDefault="00E82E54" w:rsidP="00EF347A">
      <w:pPr>
        <w:spacing w:after="0" w:line="240" w:lineRule="auto"/>
        <w:jc w:val="both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</w:p>
    <w:p w:rsidR="00EF347A" w:rsidRPr="00EF347A" w:rsidRDefault="00E82E54" w:rsidP="00E82E54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…………………….</w:t>
      </w:r>
      <w:r w:rsidR="00EF347A" w:rsidRPr="00EF347A">
        <w:rPr>
          <w:rFonts w:ascii="Times New Roman" w:eastAsia="Times New Roman" w:hAnsi="Times New Roman"/>
          <w:color w:val="292929"/>
          <w:sz w:val="24"/>
          <w:szCs w:val="24"/>
          <w:lang w:eastAsia="pl-PL"/>
        </w:rPr>
        <w:t>……………………</w:t>
      </w:r>
    </w:p>
    <w:p w:rsidR="00EF347A" w:rsidRPr="00EF347A" w:rsidRDefault="00EF347A" w:rsidP="00E82E54">
      <w:pPr>
        <w:spacing w:after="0" w:line="240" w:lineRule="auto"/>
        <w:jc w:val="right"/>
        <w:rPr>
          <w:rFonts w:ascii="Times New Roman" w:eastAsia="Times New Roman" w:hAnsi="Times New Roman"/>
          <w:color w:val="292929"/>
          <w:sz w:val="24"/>
          <w:szCs w:val="24"/>
          <w:lang w:eastAsia="pl-PL"/>
        </w:rPr>
      </w:pPr>
      <w:r w:rsidRPr="00EF347A">
        <w:rPr>
          <w:rFonts w:ascii="Times New Roman" w:eastAsia="Times New Roman" w:hAnsi="Times New Roman"/>
          <w:i/>
          <w:iCs/>
          <w:color w:val="292929"/>
          <w:sz w:val="24"/>
          <w:szCs w:val="24"/>
          <w:lang w:eastAsia="pl-PL"/>
        </w:rPr>
        <w:t xml:space="preserve"> (podpis przyjmującego skargę lub wniosek)</w:t>
      </w:r>
    </w:p>
    <w:p w:rsidR="00815E74" w:rsidRPr="00EF347A" w:rsidRDefault="00815E74" w:rsidP="00E82E5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815E74" w:rsidRPr="00EF347A" w:rsidSect="00D533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569"/>
    <w:multiLevelType w:val="hybridMultilevel"/>
    <w:tmpl w:val="50CC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12E"/>
    <w:multiLevelType w:val="hybridMultilevel"/>
    <w:tmpl w:val="37E4A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90AA2"/>
    <w:multiLevelType w:val="multilevel"/>
    <w:tmpl w:val="1DB8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2B66"/>
    <w:multiLevelType w:val="multilevel"/>
    <w:tmpl w:val="6B0E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A7A74"/>
    <w:multiLevelType w:val="hybridMultilevel"/>
    <w:tmpl w:val="F6D62D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129E"/>
    <w:multiLevelType w:val="hybridMultilevel"/>
    <w:tmpl w:val="B8B46CEC"/>
    <w:lvl w:ilvl="0" w:tplc="145456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715A"/>
    <w:multiLevelType w:val="hybridMultilevel"/>
    <w:tmpl w:val="CD96A912"/>
    <w:lvl w:ilvl="0" w:tplc="FE0A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28E"/>
    <w:multiLevelType w:val="hybridMultilevel"/>
    <w:tmpl w:val="44DC23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9E4"/>
    <w:multiLevelType w:val="hybridMultilevel"/>
    <w:tmpl w:val="4566BAA8"/>
    <w:lvl w:ilvl="0" w:tplc="FE0A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74CC"/>
    <w:multiLevelType w:val="multilevel"/>
    <w:tmpl w:val="2444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C3534"/>
    <w:multiLevelType w:val="multilevel"/>
    <w:tmpl w:val="8D849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34F5F"/>
    <w:multiLevelType w:val="multilevel"/>
    <w:tmpl w:val="8F58B8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B55ED"/>
    <w:multiLevelType w:val="multilevel"/>
    <w:tmpl w:val="6D1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07CD4"/>
    <w:multiLevelType w:val="hybridMultilevel"/>
    <w:tmpl w:val="4F36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3059"/>
    <w:multiLevelType w:val="hybridMultilevel"/>
    <w:tmpl w:val="F5289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18592B"/>
    <w:multiLevelType w:val="hybridMultilevel"/>
    <w:tmpl w:val="3916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1DFC"/>
    <w:multiLevelType w:val="multilevel"/>
    <w:tmpl w:val="F3D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57197"/>
    <w:multiLevelType w:val="multilevel"/>
    <w:tmpl w:val="FEE0A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C1CD8"/>
    <w:multiLevelType w:val="multilevel"/>
    <w:tmpl w:val="775E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06DCB"/>
    <w:multiLevelType w:val="hybridMultilevel"/>
    <w:tmpl w:val="91A86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F1631"/>
    <w:multiLevelType w:val="hybridMultilevel"/>
    <w:tmpl w:val="51B63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457C4"/>
    <w:multiLevelType w:val="hybridMultilevel"/>
    <w:tmpl w:val="738C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01E87"/>
    <w:multiLevelType w:val="multilevel"/>
    <w:tmpl w:val="C7D0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C678A"/>
    <w:multiLevelType w:val="hybridMultilevel"/>
    <w:tmpl w:val="E892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555B88"/>
    <w:multiLevelType w:val="hybridMultilevel"/>
    <w:tmpl w:val="25E2D8A6"/>
    <w:lvl w:ilvl="0" w:tplc="F3E8C59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8E3D48"/>
    <w:multiLevelType w:val="hybridMultilevel"/>
    <w:tmpl w:val="5CCA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A6586"/>
    <w:multiLevelType w:val="hybridMultilevel"/>
    <w:tmpl w:val="3B407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DB3ADD"/>
    <w:multiLevelType w:val="multilevel"/>
    <w:tmpl w:val="0372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62F96"/>
    <w:multiLevelType w:val="multilevel"/>
    <w:tmpl w:val="B322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92A09"/>
    <w:multiLevelType w:val="hybridMultilevel"/>
    <w:tmpl w:val="B97C6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07A0C"/>
    <w:multiLevelType w:val="multilevel"/>
    <w:tmpl w:val="D0C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19"/>
  </w:num>
  <w:num w:numId="5">
    <w:abstractNumId w:val="20"/>
  </w:num>
  <w:num w:numId="6">
    <w:abstractNumId w:val="0"/>
  </w:num>
  <w:num w:numId="7">
    <w:abstractNumId w:val="24"/>
  </w:num>
  <w:num w:numId="8">
    <w:abstractNumId w:val="25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4"/>
  </w:num>
  <w:num w:numId="14">
    <w:abstractNumId w:val="21"/>
  </w:num>
  <w:num w:numId="15">
    <w:abstractNumId w:val="23"/>
  </w:num>
  <w:num w:numId="16">
    <w:abstractNumId w:val="15"/>
  </w:num>
  <w:num w:numId="17">
    <w:abstractNumId w:val="27"/>
  </w:num>
  <w:num w:numId="18">
    <w:abstractNumId w:val="18"/>
  </w:num>
  <w:num w:numId="19">
    <w:abstractNumId w:val="30"/>
  </w:num>
  <w:num w:numId="20">
    <w:abstractNumId w:val="7"/>
  </w:num>
  <w:num w:numId="21">
    <w:abstractNumId w:val="28"/>
  </w:num>
  <w:num w:numId="22">
    <w:abstractNumId w:val="10"/>
  </w:num>
  <w:num w:numId="23">
    <w:abstractNumId w:val="9"/>
  </w:num>
  <w:num w:numId="24">
    <w:abstractNumId w:val="12"/>
  </w:num>
  <w:num w:numId="25">
    <w:abstractNumId w:val="2"/>
  </w:num>
  <w:num w:numId="26">
    <w:abstractNumId w:val="3"/>
  </w:num>
  <w:num w:numId="27">
    <w:abstractNumId w:val="16"/>
  </w:num>
  <w:num w:numId="28">
    <w:abstractNumId w:val="22"/>
  </w:num>
  <w:num w:numId="29">
    <w:abstractNumId w:val="17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653B"/>
    <w:rsid w:val="000013F9"/>
    <w:rsid w:val="000906F8"/>
    <w:rsid w:val="000C358A"/>
    <w:rsid w:val="001312F0"/>
    <w:rsid w:val="001440FF"/>
    <w:rsid w:val="00152F4A"/>
    <w:rsid w:val="00183D43"/>
    <w:rsid w:val="0018752E"/>
    <w:rsid w:val="001E5696"/>
    <w:rsid w:val="001F0C39"/>
    <w:rsid w:val="001F538F"/>
    <w:rsid w:val="00236415"/>
    <w:rsid w:val="002407D3"/>
    <w:rsid w:val="0028769D"/>
    <w:rsid w:val="002B4976"/>
    <w:rsid w:val="002E1849"/>
    <w:rsid w:val="003179AC"/>
    <w:rsid w:val="00334AFD"/>
    <w:rsid w:val="00375F9C"/>
    <w:rsid w:val="003D0932"/>
    <w:rsid w:val="003F3871"/>
    <w:rsid w:val="004379A5"/>
    <w:rsid w:val="00452605"/>
    <w:rsid w:val="00452EA3"/>
    <w:rsid w:val="004B01F0"/>
    <w:rsid w:val="004B55ED"/>
    <w:rsid w:val="004D355D"/>
    <w:rsid w:val="004E0236"/>
    <w:rsid w:val="00513776"/>
    <w:rsid w:val="00527205"/>
    <w:rsid w:val="00542F05"/>
    <w:rsid w:val="00547232"/>
    <w:rsid w:val="005547B1"/>
    <w:rsid w:val="00573B2B"/>
    <w:rsid w:val="005C27A2"/>
    <w:rsid w:val="00647EB3"/>
    <w:rsid w:val="00661148"/>
    <w:rsid w:val="007865DF"/>
    <w:rsid w:val="00815E74"/>
    <w:rsid w:val="00830AAC"/>
    <w:rsid w:val="008D017F"/>
    <w:rsid w:val="00940DB9"/>
    <w:rsid w:val="00957A72"/>
    <w:rsid w:val="00977739"/>
    <w:rsid w:val="00995314"/>
    <w:rsid w:val="00A20963"/>
    <w:rsid w:val="00A27562"/>
    <w:rsid w:val="00A27F3D"/>
    <w:rsid w:val="00A5135B"/>
    <w:rsid w:val="00B66641"/>
    <w:rsid w:val="00C01A40"/>
    <w:rsid w:val="00C218B1"/>
    <w:rsid w:val="00C62B77"/>
    <w:rsid w:val="00CB7EFC"/>
    <w:rsid w:val="00CC1CBC"/>
    <w:rsid w:val="00CF4B9C"/>
    <w:rsid w:val="00D53345"/>
    <w:rsid w:val="00DD0DAD"/>
    <w:rsid w:val="00E13438"/>
    <w:rsid w:val="00E65E7D"/>
    <w:rsid w:val="00E82E54"/>
    <w:rsid w:val="00EE653B"/>
    <w:rsid w:val="00EF347A"/>
    <w:rsid w:val="00F273D3"/>
    <w:rsid w:val="00FE2A1F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3D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5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39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940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F273D3"/>
    <w:pPr>
      <w:ind w:left="720"/>
      <w:contextualSpacing/>
    </w:pPr>
  </w:style>
  <w:style w:type="paragraph" w:customStyle="1" w:styleId="PAGINA">
    <w:name w:val="PAGINA"/>
    <w:basedOn w:val="Nagwek"/>
    <w:link w:val="PAGINAZnak"/>
    <w:qFormat/>
    <w:rsid w:val="00F273D3"/>
    <w:pPr>
      <w:pBdr>
        <w:bottom w:val="single" w:sz="4" w:space="1" w:color="D9D9D9"/>
      </w:pBdr>
      <w:tabs>
        <w:tab w:val="clear" w:pos="9072"/>
        <w:tab w:val="right" w:pos="14034"/>
      </w:tabs>
      <w:suppressAutoHyphens/>
      <w:spacing w:after="200" w:line="276" w:lineRule="auto"/>
      <w:ind w:right="-1"/>
    </w:pPr>
    <w:rPr>
      <w:rFonts w:eastAsia="SimSun" w:cs="Mangal"/>
      <w:color w:val="595959"/>
      <w:spacing w:val="20"/>
      <w:kern w:val="1"/>
      <w:sz w:val="24"/>
      <w:szCs w:val="24"/>
      <w:lang w:eastAsia="hi-IN" w:bidi="hi-IN"/>
    </w:rPr>
  </w:style>
  <w:style w:type="character" w:customStyle="1" w:styleId="PAGINAZnak">
    <w:name w:val="PAGINA Znak"/>
    <w:link w:val="PAGINA"/>
    <w:rsid w:val="00F273D3"/>
    <w:rPr>
      <w:rFonts w:ascii="Calibri" w:eastAsia="SimSun" w:hAnsi="Calibri" w:cs="Mangal"/>
      <w:color w:val="595959"/>
      <w:spacing w:val="2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2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3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F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513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135B"/>
    <w:rPr>
      <w:color w:val="0000FF"/>
      <w:u w:val="single"/>
    </w:rPr>
  </w:style>
  <w:style w:type="character" w:customStyle="1" w:styleId="activezoom">
    <w:name w:val="activezoom"/>
    <w:basedOn w:val="Domylnaczcionkaakapitu"/>
    <w:rsid w:val="00A5135B"/>
  </w:style>
  <w:style w:type="paragraph" w:styleId="NormalnyWeb">
    <w:name w:val="Normal (Web)"/>
    <w:basedOn w:val="Normalny"/>
    <w:uiPriority w:val="99"/>
    <w:unhideWhenUsed/>
    <w:rsid w:val="00A5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8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8" w:color="A29E9A"/>
                <w:bottom w:val="none" w:sz="0" w:space="0" w:color="auto"/>
                <w:right w:val="none" w:sz="0" w:space="0" w:color="auto"/>
              </w:divBdr>
            </w:div>
            <w:div w:id="595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6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3988-340B-4374-AADD-4FBC4B2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2021-03-18T09:01:00Z</cp:lastPrinted>
  <dcterms:created xsi:type="dcterms:W3CDTF">2020-10-22T10:20:00Z</dcterms:created>
  <dcterms:modified xsi:type="dcterms:W3CDTF">2021-04-22T08:00:00Z</dcterms:modified>
</cp:coreProperties>
</file>