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4536"/>
        <w:gridCol w:w="2546"/>
      </w:tblGrid>
      <w:tr w:rsidR="00381D4F" w:rsidRPr="000F0D38" w:rsidTr="000F0D38">
        <w:tc>
          <w:tcPr>
            <w:tcW w:w="1980" w:type="dxa"/>
          </w:tcPr>
          <w:p w:rsidR="00381D4F" w:rsidRPr="000F0D38" w:rsidRDefault="00111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F0D38">
              <w:rPr>
                <w:rFonts w:ascii="Times New Roman" w:hAnsi="Times New Roman" w:cs="Times New Roman"/>
                <w:b/>
                <w:sz w:val="24"/>
                <w:szCs w:val="24"/>
              </w:rPr>
              <w:t>Sprzęt</w:t>
            </w:r>
            <w:proofErr w:type="spellEnd"/>
          </w:p>
        </w:tc>
        <w:tc>
          <w:tcPr>
            <w:tcW w:w="4536" w:type="dxa"/>
          </w:tcPr>
          <w:p w:rsidR="00381D4F" w:rsidRPr="000F0D38" w:rsidRDefault="00111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F0D38">
              <w:rPr>
                <w:rFonts w:ascii="Times New Roman" w:hAnsi="Times New Roman" w:cs="Times New Roman"/>
                <w:b/>
                <w:sz w:val="24"/>
                <w:szCs w:val="24"/>
              </w:rPr>
              <w:t>Specyfikacja</w:t>
            </w:r>
            <w:proofErr w:type="spellEnd"/>
            <w:r w:rsidRPr="000F0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46" w:type="dxa"/>
          </w:tcPr>
          <w:p w:rsidR="00381D4F" w:rsidRPr="000F0D38" w:rsidRDefault="00111194" w:rsidP="002367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D38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</w:tr>
      <w:tr w:rsidR="002367E9" w:rsidRPr="00D94C12" w:rsidTr="000F0D38">
        <w:tc>
          <w:tcPr>
            <w:tcW w:w="1980" w:type="dxa"/>
          </w:tcPr>
          <w:p w:rsidR="002367E9" w:rsidRPr="000F0D38" w:rsidRDefault="00236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Aparat</w:t>
            </w:r>
            <w:proofErr w:type="spellEnd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fotograficzny</w:t>
            </w:r>
            <w:proofErr w:type="spellEnd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akcesoriami</w:t>
            </w:r>
            <w:proofErr w:type="spellEnd"/>
          </w:p>
        </w:tc>
        <w:tc>
          <w:tcPr>
            <w:tcW w:w="4536" w:type="dxa"/>
          </w:tcPr>
          <w:p w:rsidR="002367E9" w:rsidRPr="00BC7271" w:rsidRDefault="002367E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727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Rozdzielczość matrycy min. 20 MP, rekomendowana wbudowana lampa błyskowa lub możliwość jej łatwego podłączenia, Interfejs: USB, wskazane Wi-Fi, Bluetooth, Stabilizacja optyczna obiektywu. W </w:t>
            </w:r>
            <w:proofErr w:type="gramStart"/>
            <w:r w:rsidRPr="00BC727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przypadku gdy</w:t>
            </w:r>
            <w:proofErr w:type="gramEnd"/>
            <w:r w:rsidRPr="00BC727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łącznie zostaną spełnione wymagania techniczne obu pozycji, aparat fotograficzny oraz kamera cyfrowa mogą być w jednym urządzeniu, rekomendowane złącze mikrofonowe.</w:t>
            </w:r>
          </w:p>
        </w:tc>
        <w:tc>
          <w:tcPr>
            <w:tcW w:w="2546" w:type="dxa"/>
          </w:tcPr>
          <w:p w:rsidR="002367E9" w:rsidRPr="00BC7271" w:rsidRDefault="002367E9" w:rsidP="002367E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727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SONY a6600 / a6500, obiektyw Sony 18-105 F4, lub Tamron 17-70 F2.8, albo</w:t>
            </w:r>
          </w:p>
          <w:p w:rsidR="002367E9" w:rsidRPr="00BC7271" w:rsidRDefault="002367E9" w:rsidP="002367E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727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SONY A7II, obiektyw Tamron 28-75 F2.8</w:t>
            </w:r>
          </w:p>
        </w:tc>
      </w:tr>
      <w:tr w:rsidR="002367E9" w:rsidRPr="000F0D38" w:rsidTr="000F0D38">
        <w:tc>
          <w:tcPr>
            <w:tcW w:w="1980" w:type="dxa"/>
          </w:tcPr>
          <w:p w:rsidR="002367E9" w:rsidRPr="000F0D38" w:rsidRDefault="00236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Gimbal</w:t>
            </w:r>
          </w:p>
        </w:tc>
        <w:tc>
          <w:tcPr>
            <w:tcW w:w="4536" w:type="dxa"/>
          </w:tcPr>
          <w:p w:rsidR="002367E9" w:rsidRPr="00BC7271" w:rsidRDefault="00111194" w:rsidP="001111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111194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pl-PL" w:eastAsia="pl-PL"/>
              </w:rPr>
              <w:t>Gimbal</w:t>
            </w:r>
            <w:proofErr w:type="spellEnd"/>
            <w:r w:rsidRPr="00111194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pl-PL" w:eastAsia="pl-PL"/>
              </w:rPr>
              <w:t xml:space="preserve">: ok. 1216 g, Statyw: 226 g, </w:t>
            </w:r>
            <w:proofErr w:type="spellStart"/>
            <w:r w:rsidRPr="00111194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pl-PL" w:eastAsia="pl-PL"/>
              </w:rPr>
              <w:t>Szybkozłączki</w:t>
            </w:r>
            <w:proofErr w:type="spellEnd"/>
            <w:r w:rsidRPr="00111194">
              <w:rPr>
                <w:rFonts w:ascii="Times New Roman" w:eastAsia="Times New Roman" w:hAnsi="Times New Roman" w:cs="Times New Roman"/>
                <w:b/>
                <w:bCs/>
                <w:color w:val="202124"/>
                <w:sz w:val="24"/>
                <w:szCs w:val="24"/>
                <w:lang w:val="pl-PL" w:eastAsia="pl-PL"/>
              </w:rPr>
              <w:t>: ok. 102 g</w:t>
            </w:r>
            <w:r w:rsidRPr="000F0D3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 w:rsidRPr="0011119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pl-PL" w:eastAsia="pl-PL"/>
              </w:rPr>
              <w:t>Gimbal</w:t>
            </w:r>
            <w:proofErr w:type="spellEnd"/>
            <w:r w:rsidRPr="0011119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pl-PL" w:eastAsia="pl-PL"/>
              </w:rPr>
              <w:t>: złożony - 260 x 215 x 72 mm(z akumulatorem), rozłożony - 400 x 185 x 175 mm ( bez statywu)</w:t>
            </w:r>
            <w:r w:rsidRPr="000F0D3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pl-PL" w:eastAsia="pl-PL"/>
              </w:rPr>
              <w:t xml:space="preserve"> </w:t>
            </w:r>
            <w:r w:rsidRPr="0011119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pl-PL" w:eastAsia="pl-PL"/>
              </w:rPr>
              <w:t xml:space="preserve">Akumulator 18650 2S, 3400 </w:t>
            </w:r>
            <w:proofErr w:type="spellStart"/>
            <w:r w:rsidRPr="0011119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pl-PL" w:eastAsia="pl-PL"/>
              </w:rPr>
              <w:t>mAh</w:t>
            </w:r>
            <w:proofErr w:type="spellEnd"/>
            <w:r w:rsidRPr="000F0D38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pl-PL" w:eastAsia="pl-PL"/>
              </w:rPr>
              <w:t xml:space="preserve"> </w:t>
            </w:r>
            <w:r w:rsidRPr="00111194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pl-PL" w:eastAsia="pl-PL"/>
              </w:rPr>
              <w:t>Bluetooth 5.0; USB-C2,40 GHz -2,48 GHz</w:t>
            </w:r>
          </w:p>
        </w:tc>
        <w:tc>
          <w:tcPr>
            <w:tcW w:w="2546" w:type="dxa"/>
          </w:tcPr>
          <w:p w:rsidR="002367E9" w:rsidRPr="000F0D38" w:rsidRDefault="00236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DJI Ronin SC2</w:t>
            </w:r>
          </w:p>
        </w:tc>
      </w:tr>
      <w:tr w:rsidR="002367E9" w:rsidRPr="00D94C12" w:rsidTr="000F0D38">
        <w:tc>
          <w:tcPr>
            <w:tcW w:w="1980" w:type="dxa"/>
          </w:tcPr>
          <w:p w:rsidR="002367E9" w:rsidRPr="000F0D38" w:rsidRDefault="002367E9" w:rsidP="00236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Mikrofon</w:t>
            </w:r>
            <w:proofErr w:type="spellEnd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kierunkowy</w:t>
            </w:r>
            <w:proofErr w:type="spellEnd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akcesoriami</w:t>
            </w:r>
            <w:proofErr w:type="spellEnd"/>
          </w:p>
        </w:tc>
        <w:tc>
          <w:tcPr>
            <w:tcW w:w="4536" w:type="dxa"/>
          </w:tcPr>
          <w:p w:rsidR="00020954" w:rsidRPr="000F0D38" w:rsidRDefault="00020954" w:rsidP="00020954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0F0D38">
              <w:rPr>
                <w:rStyle w:val="Pogrubienie"/>
                <w:color w:val="111111"/>
                <w:bdr w:val="none" w:sz="0" w:space="0" w:color="auto" w:frame="1"/>
              </w:rPr>
              <w:t>Specyfikacja</w:t>
            </w:r>
            <w:r w:rsidRPr="000F0D38">
              <w:rPr>
                <w:color w:val="111111"/>
                <w:bdr w:val="none" w:sz="0" w:space="0" w:color="auto" w:frame="1"/>
              </w:rPr>
              <w:br/>
            </w:r>
            <w:r w:rsidRPr="000F0D38">
              <w:rPr>
                <w:color w:val="111111"/>
              </w:rPr>
              <w:br/>
            </w:r>
            <w:r w:rsidR="000F0D38">
              <w:rPr>
                <w:color w:val="111111"/>
                <w:bdr w:val="none" w:sz="0" w:space="0" w:color="auto" w:frame="1"/>
              </w:rPr>
              <w:t>•</w:t>
            </w:r>
            <w:r w:rsidRPr="000F0D38">
              <w:rPr>
                <w:color w:val="111111"/>
                <w:bdr w:val="none" w:sz="0" w:space="0" w:color="auto" w:frame="1"/>
              </w:rPr>
              <w:t>charakterystyka kierunkowości: super-</w:t>
            </w:r>
            <w:proofErr w:type="spellStart"/>
            <w:r w:rsidRPr="000F0D38">
              <w:rPr>
                <w:color w:val="111111"/>
                <w:bdr w:val="none" w:sz="0" w:space="0" w:color="auto" w:frame="1"/>
              </w:rPr>
              <w:t>kardioidalna</w:t>
            </w:r>
            <w:proofErr w:type="spellEnd"/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pasmo przenoszenia: 20-20kHz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 xml:space="preserve">• </w:t>
            </w:r>
            <w:proofErr w:type="spellStart"/>
            <w:r w:rsidRPr="000F0D38">
              <w:rPr>
                <w:color w:val="111111"/>
                <w:bdr w:val="none" w:sz="0" w:space="0" w:color="auto" w:frame="1"/>
              </w:rPr>
              <w:t>zzułość</w:t>
            </w:r>
            <w:proofErr w:type="spellEnd"/>
            <w:r w:rsidRPr="000F0D38">
              <w:rPr>
                <w:color w:val="111111"/>
                <w:bdr w:val="none" w:sz="0" w:space="0" w:color="auto" w:frame="1"/>
              </w:rPr>
              <w:t>: -32±3dB (0dB=1V/Pa</w:t>
            </w:r>
            <w:proofErr w:type="gramStart"/>
            <w:r w:rsidRPr="000F0D38">
              <w:rPr>
                <w:color w:val="111111"/>
                <w:bdr w:val="none" w:sz="0" w:space="0" w:color="auto" w:frame="1"/>
              </w:rPr>
              <w:t>,@1KHz</w:t>
            </w:r>
            <w:proofErr w:type="gramEnd"/>
            <w:r w:rsidRPr="000F0D38">
              <w:rPr>
                <w:color w:val="111111"/>
                <w:bdr w:val="none" w:sz="0" w:space="0" w:color="auto" w:frame="1"/>
              </w:rPr>
              <w:t>)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impedancja wyjściowa: 50Ω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stosunek sygnału od szumu: 80dB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kontrola głośności: -10dB / 0dB / +20dB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filtr górnoprzepustowy: 75Hz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zintegrowane złącze: mini Jack 3,5mm TRS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zasilanie: 2 x baterie typu „AA”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Czas pracy na baterii: 720H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waga: 141g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wymiary: 239 x 108 x 54mm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temperatura pracy: -20℃ - 60℃</w:t>
            </w:r>
          </w:p>
          <w:p w:rsidR="00020954" w:rsidRPr="000F0D38" w:rsidRDefault="00020954" w:rsidP="00020954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0F0D38">
              <w:rPr>
                <w:rStyle w:val="Pogrubienie"/>
                <w:color w:val="111111"/>
                <w:bdr w:val="none" w:sz="0" w:space="0" w:color="auto" w:frame="1"/>
              </w:rPr>
              <w:t>Zawartość zestawu</w:t>
            </w:r>
          </w:p>
          <w:p w:rsidR="00020954" w:rsidRPr="000F0D38" w:rsidRDefault="00020954" w:rsidP="00020954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0F0D38">
              <w:rPr>
                <w:color w:val="111111"/>
                <w:bdr w:val="none" w:sz="0" w:space="0" w:color="auto" w:frame="1"/>
              </w:rPr>
              <w:t xml:space="preserve">• mikrofon </w:t>
            </w:r>
            <w:proofErr w:type="spellStart"/>
            <w:r w:rsidRPr="000F0D38">
              <w:rPr>
                <w:color w:val="111111"/>
                <w:bdr w:val="none" w:sz="0" w:space="0" w:color="auto" w:frame="1"/>
              </w:rPr>
              <w:t>Saramonic</w:t>
            </w:r>
            <w:proofErr w:type="spellEnd"/>
            <w:r w:rsidRPr="000F0D38">
              <w:rPr>
                <w:color w:val="111111"/>
                <w:bdr w:val="none" w:sz="0" w:space="0" w:color="auto" w:frame="1"/>
              </w:rPr>
              <w:t xml:space="preserve"> SR-VM4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osłona piankowa</w:t>
            </w:r>
            <w:r w:rsidRPr="000F0D38">
              <w:rPr>
                <w:color w:val="111111"/>
              </w:rPr>
              <w:br/>
            </w:r>
            <w:r w:rsidRPr="000F0D38">
              <w:rPr>
                <w:color w:val="111111"/>
                <w:bdr w:val="none" w:sz="0" w:space="0" w:color="auto" w:frame="1"/>
              </w:rPr>
              <w:t>• osłona typu „</w:t>
            </w:r>
            <w:proofErr w:type="spellStart"/>
            <w:r w:rsidRPr="000F0D38">
              <w:rPr>
                <w:color w:val="111111"/>
                <w:bdr w:val="none" w:sz="0" w:space="0" w:color="auto" w:frame="1"/>
              </w:rPr>
              <w:t>deadcat</w:t>
            </w:r>
            <w:proofErr w:type="spellEnd"/>
            <w:r w:rsidRPr="000F0D38">
              <w:rPr>
                <w:color w:val="111111"/>
                <w:bdr w:val="none" w:sz="0" w:space="0" w:color="auto" w:frame="1"/>
              </w:rPr>
              <w:t>”</w:t>
            </w:r>
          </w:p>
          <w:p w:rsidR="002367E9" w:rsidRPr="00BC7271" w:rsidRDefault="002367E9" w:rsidP="0011119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546" w:type="dxa"/>
          </w:tcPr>
          <w:p w:rsidR="002367E9" w:rsidRPr="00BC7271" w:rsidRDefault="002367E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727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Rode Videomic go, lub Mikrofon Saramonic SR-VM4</w:t>
            </w:r>
          </w:p>
        </w:tc>
      </w:tr>
      <w:tr w:rsidR="002367E9" w:rsidRPr="000F0D38" w:rsidTr="000F0D38">
        <w:tc>
          <w:tcPr>
            <w:tcW w:w="1980" w:type="dxa"/>
          </w:tcPr>
          <w:p w:rsidR="002367E9" w:rsidRPr="000F0D38" w:rsidRDefault="00020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367E9" w:rsidRPr="000F0D38">
              <w:rPr>
                <w:rFonts w:ascii="Times New Roman" w:hAnsi="Times New Roman" w:cs="Times New Roman"/>
                <w:sz w:val="24"/>
                <w:szCs w:val="24"/>
              </w:rPr>
              <w:t>świetlenie</w:t>
            </w:r>
            <w:proofErr w:type="spellEnd"/>
            <w:r w:rsidR="002367E9" w:rsidRPr="000F0D38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="002367E9" w:rsidRPr="000F0D38">
              <w:rPr>
                <w:rFonts w:ascii="Times New Roman" w:hAnsi="Times New Roman" w:cs="Times New Roman"/>
                <w:sz w:val="24"/>
                <w:szCs w:val="24"/>
              </w:rPr>
              <w:t>realizacji</w:t>
            </w:r>
            <w:proofErr w:type="spellEnd"/>
            <w:r w:rsidR="002367E9" w:rsidRPr="000F0D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67E9" w:rsidRPr="000F0D38">
              <w:rPr>
                <w:rFonts w:ascii="Times New Roman" w:hAnsi="Times New Roman" w:cs="Times New Roman"/>
                <w:sz w:val="24"/>
                <w:szCs w:val="24"/>
              </w:rPr>
              <w:t>nagrań</w:t>
            </w:r>
            <w:proofErr w:type="spellEnd"/>
          </w:p>
        </w:tc>
        <w:tc>
          <w:tcPr>
            <w:tcW w:w="4536" w:type="dxa"/>
          </w:tcPr>
          <w:p w:rsidR="002367E9" w:rsidRPr="00BC7271" w:rsidRDefault="0002095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727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BC7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 w:eastAsia="pl-PL"/>
              </w:rPr>
              <w:t xml:space="preserve">Zestaw oświetleniowy, w skład którego wchodzi oprawa oświetleniowa światła stałego SOFTBOX o wymiarach minimum 40x40cm, żarówka fotograficzna o mocy minimum 65W oraz statyw studyjny. Lekki, studyjno-plenerowy, trzysekcyjny statyw oświetleniowy. Maksymalna wysokość 230cm, wysokość robocza 2200 cm, wygodne zaciski sekcji, głowica studyjna 16mm z gwintem uniwersalnym 1/4". Statyw przeznaczony do pracy z małymi i </w:t>
            </w:r>
            <w:r w:rsidRPr="00BC7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 w:eastAsia="pl-PL"/>
              </w:rPr>
              <w:lastRenderedPageBreak/>
              <w:t>średnimi lampami oraz zestawami oświetleniowymi. Rozstaw nóg (od stopki do stopki) 75cm.  Świetlówka fluorescencyjna mocy minimum 65W o naturalnej temperaturze barwowej 5500K odpowiadającej temperaturze światła dziennego.   Specyfikacja: · Wymiary czaszy: min. 40x40cm · Mocowanie żarówki: gwint E27 · Żarówka: min. 65</w:t>
            </w:r>
            <w:proofErr w:type="gramStart"/>
            <w:r w:rsidRPr="00BC7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 w:eastAsia="pl-PL"/>
              </w:rPr>
              <w:t>W  · Temperatura</w:t>
            </w:r>
            <w:proofErr w:type="gramEnd"/>
            <w:r w:rsidRPr="00BC7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l-PL" w:eastAsia="pl-PL"/>
              </w:rPr>
              <w:t xml:space="preserve"> barwowa:5500K · Wysokość robocza: max. 230cm · Głowica: ruchoma, pozwala na zmianę kąta świecenia · Odbłyśnik: Wewnętrzny</w:t>
            </w:r>
          </w:p>
        </w:tc>
        <w:tc>
          <w:tcPr>
            <w:tcW w:w="2546" w:type="dxa"/>
          </w:tcPr>
          <w:p w:rsidR="002367E9" w:rsidRPr="000F0D38" w:rsidRDefault="0038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Lampa</w:t>
            </w:r>
            <w:proofErr w:type="spellEnd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Softbox</w:t>
            </w:r>
            <w:proofErr w:type="spellEnd"/>
          </w:p>
        </w:tc>
      </w:tr>
      <w:tr w:rsidR="002367E9" w:rsidRPr="00D94C12" w:rsidTr="000F0D38">
        <w:tc>
          <w:tcPr>
            <w:tcW w:w="1980" w:type="dxa"/>
          </w:tcPr>
          <w:p w:rsidR="002367E9" w:rsidRPr="000F0D38" w:rsidRDefault="0038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Statyw</w:t>
            </w:r>
            <w:proofErr w:type="spellEnd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akcesoriami</w:t>
            </w:r>
            <w:proofErr w:type="spellEnd"/>
          </w:p>
        </w:tc>
        <w:tc>
          <w:tcPr>
            <w:tcW w:w="4536" w:type="dxa"/>
          </w:tcPr>
          <w:p w:rsidR="000F0D38" w:rsidRPr="000F0D38" w:rsidRDefault="000F0D38" w:rsidP="000F0D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b/>
                <w:bCs/>
                <w:color w:val="313131"/>
                <w:sz w:val="24"/>
                <w:szCs w:val="24"/>
                <w:shd w:val="clear" w:color="auto" w:fill="FFFFFF"/>
                <w:lang w:val="pl-PL" w:eastAsia="pl-PL"/>
              </w:rPr>
              <w:t>Specyfikacja techniczna:</w:t>
            </w: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br/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Typ głowicy: Wideo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Typ mocowania głowicy: Bowl 75mm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Typ blokady nóg: Nakrętka motylkowa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Sekcje nóg: 3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Szybkie zwalnianie: Tak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Funkcje stopek statywu: Kolczaste, Gumowy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Maksymalna wysokość: 1551 mm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Maksymalna wysokość nogi: 1551 mm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Długość po złożeniu: 825 mm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Minimalna wysokość: 782 mm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Średnica nogi: 18 mm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Materiał: Aluminium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Kolor: Czarny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Waga: 3600 g</w:t>
            </w:r>
          </w:p>
          <w:p w:rsidR="000F0D38" w:rsidRPr="000F0D38" w:rsidRDefault="000F0D38" w:rsidP="000F0D38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</w:pPr>
            <w:r w:rsidRPr="000F0D38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val="pl-PL" w:eastAsia="pl-PL"/>
              </w:rPr>
              <w:t>Maksymalne obciążenie użytkowe: 10 kg</w:t>
            </w:r>
          </w:p>
          <w:p w:rsidR="002367E9" w:rsidRPr="000F0D38" w:rsidRDefault="00236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2367E9" w:rsidRPr="00BC7271" w:rsidRDefault="00381D4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gramStart"/>
            <w:r w:rsidRPr="00BC727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ten co</w:t>
            </w:r>
            <w:proofErr w:type="gramEnd"/>
            <w:r w:rsidRPr="00BC727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we wcześniejszej tabeli lub Sirui SH-15</w:t>
            </w:r>
          </w:p>
        </w:tc>
      </w:tr>
      <w:tr w:rsidR="002367E9" w:rsidRPr="000F0D38" w:rsidTr="000F0D38">
        <w:tc>
          <w:tcPr>
            <w:tcW w:w="1980" w:type="dxa"/>
          </w:tcPr>
          <w:p w:rsidR="002367E9" w:rsidRPr="000F0D38" w:rsidRDefault="0038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Mikroport</w:t>
            </w:r>
            <w:proofErr w:type="spellEnd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akcesoriami</w:t>
            </w:r>
            <w:proofErr w:type="spellEnd"/>
          </w:p>
        </w:tc>
        <w:tc>
          <w:tcPr>
            <w:tcW w:w="4536" w:type="dxa"/>
          </w:tcPr>
          <w:p w:rsidR="002367E9" w:rsidRPr="00BC7271" w:rsidRDefault="00381D4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727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 wymagający podłączenia kablowego między nadajnikiem a odbiornikiem</w:t>
            </w:r>
          </w:p>
        </w:tc>
        <w:tc>
          <w:tcPr>
            <w:tcW w:w="2546" w:type="dxa"/>
          </w:tcPr>
          <w:p w:rsidR="002367E9" w:rsidRPr="000F0D38" w:rsidRDefault="00381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D38">
              <w:rPr>
                <w:rFonts w:ascii="Times New Roman" w:hAnsi="Times New Roman" w:cs="Times New Roman"/>
                <w:sz w:val="24"/>
                <w:szCs w:val="24"/>
              </w:rPr>
              <w:t xml:space="preserve">monic Blink 500 B2, </w:t>
            </w:r>
            <w:proofErr w:type="spellStart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0F0D38">
              <w:rPr>
                <w:rFonts w:ascii="Times New Roman" w:hAnsi="Times New Roman" w:cs="Times New Roman"/>
                <w:sz w:val="24"/>
                <w:szCs w:val="24"/>
              </w:rPr>
              <w:t xml:space="preserve"> Rode Wireless Go</w:t>
            </w:r>
          </w:p>
        </w:tc>
      </w:tr>
    </w:tbl>
    <w:p w:rsidR="002367E9" w:rsidRPr="000F0D38" w:rsidRDefault="002367E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367E9" w:rsidRPr="000F0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74F98"/>
    <w:multiLevelType w:val="multilevel"/>
    <w:tmpl w:val="63948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562CA"/>
    <w:multiLevelType w:val="multilevel"/>
    <w:tmpl w:val="51B6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4B4"/>
    <w:rsid w:val="00020954"/>
    <w:rsid w:val="000F0D38"/>
    <w:rsid w:val="00111194"/>
    <w:rsid w:val="001D54B4"/>
    <w:rsid w:val="002367E9"/>
    <w:rsid w:val="00381D4F"/>
    <w:rsid w:val="00BC7271"/>
    <w:rsid w:val="00D94C12"/>
    <w:rsid w:val="00FE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992E2E-1D14-4F2F-BB79-0022AFDC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6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20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0209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komputronik</cp:lastModifiedBy>
  <cp:revision>4</cp:revision>
  <dcterms:created xsi:type="dcterms:W3CDTF">2022-03-07T12:16:00Z</dcterms:created>
  <dcterms:modified xsi:type="dcterms:W3CDTF">2022-03-07T12:17:00Z</dcterms:modified>
</cp:coreProperties>
</file>